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E3" w:rsidRPr="00A100CE" w:rsidRDefault="00B56514" w:rsidP="005B57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0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A40F4A" wp14:editId="6EEB7BD9">
            <wp:extent cx="5940425" cy="8238490"/>
            <wp:effectExtent l="0" t="0" r="3175" b="0"/>
            <wp:docPr id="1" name="Рисунок 1" descr="C:\Users\Olga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E3" w:rsidRPr="00A100CE" w:rsidRDefault="005B57E3" w:rsidP="005B57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7E3" w:rsidRPr="00A100CE" w:rsidRDefault="005B57E3" w:rsidP="005B57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73BE" w:rsidRPr="00A100CE" w:rsidRDefault="006873BE" w:rsidP="005B57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73BE" w:rsidRPr="00A100CE" w:rsidRDefault="006873BE" w:rsidP="005B57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B57E3" w:rsidRPr="00A100CE" w:rsidRDefault="005B57E3" w:rsidP="005B57E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3C08" w:rsidRPr="00A100CE" w:rsidRDefault="00253C08" w:rsidP="005B57E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Раздел</w:t>
      </w:r>
      <w:proofErr w:type="gramStart"/>
      <w:r w:rsidRPr="00A100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proofErr w:type="gramEnd"/>
      <w:r w:rsidRPr="00A100C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Комплекс основных характеристик образования</w:t>
      </w:r>
    </w:p>
    <w:p w:rsidR="00140524" w:rsidRPr="00A100CE" w:rsidRDefault="003C025B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5355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Пояснительная 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записка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по хоккею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шайбой для спортивно-оздоровительного этапа (СОЭ), разработана на основе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«Хоккей». Программа составлена на основании нормативно-правовых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документов: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«Об образовании в Российской Федерации от 29.12.2012 г. № 273 –</w:t>
      </w:r>
      <w:r w:rsidR="00B33C4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ФЗ, Концепции развития </w:t>
      </w:r>
      <w:r w:rsidR="00B3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ополнительного образования детей от 04.09.2014г. №1726-р,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просвещения РФ «Об утверждении Порядка организации и осуществления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по дополнительным общеобразовательным программам»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9.11.2018 г. № 196,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«О физической культуре и спорте» от 04.12.2007г.№329 – ФЗ,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Главного государственного санитарного врача РФ от 04.07.2014г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№41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2.4.4.3172-14 «Санитарно-эпидемиологические требования к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устройству, содержанию и организации режима работы образовательных организаций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детей», Уставом </w:t>
      </w:r>
      <w:r w:rsidR="005454D7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</w:t>
      </w:r>
      <w:proofErr w:type="gramStart"/>
      <w:r w:rsidR="005454D7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5454D7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454D7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proofErr w:type="gramEnd"/>
      <w:r w:rsidR="005454D7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«Жемчужина»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локальными актами,</w:t>
      </w:r>
      <w:r w:rsidR="0014052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регламентирующих образовательную деятельность.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Направленность.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 общеобразовательная</w:t>
      </w:r>
      <w:r w:rsidR="00B33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C08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</w:t>
      </w:r>
      <w:r w:rsidR="00253C08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3C08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рограмма </w:t>
      </w:r>
      <w:r w:rsidR="0014052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«Хоккей с шайбой» </w:t>
      </w:r>
      <w:r w:rsidR="00253C08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физкультурно-спортивной направленности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40524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система дополнительного</w:t>
      </w:r>
      <w:r w:rsidR="0014052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детей,</w:t>
      </w:r>
      <w:r w:rsid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своей уникальности, способна не только раскрыть</w:t>
      </w:r>
      <w:r w:rsidR="0014052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</w:t>
      </w:r>
      <w:r w:rsidR="009F3B3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ностный потенциал любого обу</w:t>
      </w:r>
      <w:r w:rsidR="000B4066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чающегося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и подготовить его к условиям жизни в</w:t>
      </w:r>
      <w:r w:rsidR="0014052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конкурентной среде, развить умения бороться за себя и реализовывать свои</w:t>
      </w:r>
      <w:r w:rsidR="0014052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идеи. Поэто</w:t>
      </w:r>
      <w:r w:rsidR="009F3B3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ребенку очень важно движение. И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менно с детства формируется</w:t>
      </w:r>
      <w:r w:rsidR="0014052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потребность к занятиям физкультурой </w:t>
      </w:r>
    </w:p>
    <w:p w:rsidR="002F46FB" w:rsidRPr="00A100CE" w:rsidRDefault="003C025B" w:rsidP="002F46FB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спортом, привычка здорового образа жизни.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Выбор методов и </w:t>
      </w:r>
      <w:r w:rsidR="000B4066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 воздействия на привитие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потребности к</w:t>
      </w:r>
      <w:r w:rsid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 активности, которая определяется заинтересованностью и сознательным</w:t>
      </w:r>
      <w:r w:rsid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участием его в физкультурно-спортивном процессе.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Физическая нагрузка при занятиях очень легко дозируется как средство</w:t>
      </w:r>
      <w:r w:rsidR="0014052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 для детей и подростков любого возраста, пола, состояния</w:t>
      </w:r>
      <w:r w:rsidR="0014052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и уровня физической подготовленности.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Выполнение умеренной мышечной работы с вовлечением в движение всех</w:t>
      </w:r>
      <w:r w:rsidR="0014052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групп мышц в условиях положенных температур, на чистом морозном воздухе</w:t>
      </w:r>
      <w:r w:rsid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заметно повышает сопротивляемость организма к самым различным заболеваниям и</w:t>
      </w:r>
      <w:r w:rsid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 сказывается на общей работоспособности.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программы. В новизну программы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положены нормативные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требования по физической и спортивно-технической подготовке, научные и методические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разработки по хоккею с шайбой отечественных и зарубежных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тренеров и специалистов,</w:t>
      </w:r>
      <w:r w:rsidR="006F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применяемые в последние годы для подготовки высококвалифицированных спортсменов.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46F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данной программы </w:t>
      </w:r>
      <w:r w:rsidR="002F46F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 в  укреплении здоровья обучающихся, развитии основных двигательных качеств и приобщении их  к командной игре - хоккей с шайбой.</w:t>
      </w:r>
    </w:p>
    <w:p w:rsidR="00875355" w:rsidRPr="00A100CE" w:rsidRDefault="002F46FB" w:rsidP="002F46FB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обручающие: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необходимые физические качества: (силу, выносливость, гибкость,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 движения, быстроту реакции);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учить играть хоккей и знать основные правила этой игры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азвивающие: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укреплению здоровья;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содействовать гармоничному физическому развитию;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развивать двигательные способности детей;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создавать надежную базу физического совершенствования и подготовленности для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любых форм двигательных проявлений в различных областях труда и спорта и т.п.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прививать любовь к спорту, навыки здорового образа жизни;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чувство ответственности за себя;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воспитывать нравственные и волевые качества: волю, смелость, активность.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</w:t>
      </w:r>
      <w:r w:rsidR="00140524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ность общеразвивающей </w:t>
      </w:r>
      <w:r w:rsidR="00253C08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«Хоккей</w:t>
      </w:r>
      <w:r w:rsidR="009F3B3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шайбой»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 тем, что ориентирует учащихся на приобщение каждого к физической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 и спорту, применение полученных знаний, умений и навыков в повседневной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улучшение своего образовательного результата, на создание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творческого продукта.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Благодаря систематическим занятиям физической культурой и спортом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обучающиеся приобретают общую и специальную физическую подготовку, а развитие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специальных физических качеств помогает развить 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орфофункциональные системы</w:t>
      </w:r>
      <w:r w:rsidR="006F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растущего организма – в этом и заключается 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 w:rsidR="00C51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 образовательной программы по обучению хоккею с шайбой.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педагогическую целесообразность образовательной п</w:t>
      </w:r>
      <w:r w:rsidR="0014052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мы</w:t>
      </w:r>
      <w:r w:rsidR="006F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52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видим в формирован</w:t>
      </w:r>
      <w:proofErr w:type="gramStart"/>
      <w:r w:rsidR="0014052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3B34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бучающегося чувства ответственности в исполнении своей</w:t>
      </w:r>
      <w:r w:rsidR="006F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функции в коллективном процессе (команда), с одной стороны, и</w:t>
      </w:r>
      <w:r w:rsidR="006F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 самодостаточного проявления всего спортивного потенциала при</w:t>
      </w:r>
      <w:r w:rsidR="006F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индивидуальных прокатов ребенка в соревновательной деятельности</w:t>
      </w:r>
      <w:r w:rsidR="006F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тактического мышления.</w:t>
      </w:r>
      <w:r w:rsidR="00F1427D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75355" w:rsidRPr="00A100CE" w:rsidRDefault="00875355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27D" w:rsidRPr="00A100CE" w:rsidRDefault="00875355" w:rsidP="00875355">
      <w:pPr>
        <w:jc w:val="left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100C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Ожидаемые </w:t>
      </w:r>
      <w:r w:rsidR="00F1427D" w:rsidRPr="00A100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F1427D" w:rsidRPr="00A100CE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 </w:t>
      </w:r>
    </w:p>
    <w:p w:rsidR="00F1427D" w:rsidRPr="00A100CE" w:rsidRDefault="00F1427D" w:rsidP="006E25E5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результате освоения программы дополнительного образования обучающиеся будут знать:</w:t>
      </w:r>
    </w:p>
    <w:p w:rsidR="00F1427D" w:rsidRPr="00A100CE" w:rsidRDefault="00F1427D" w:rsidP="006E25E5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-историю возникновения и развития </w:t>
      </w:r>
      <w:proofErr w:type="spellStart"/>
      <w:r w:rsidR="006E2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хокке</w:t>
      </w:r>
      <w:proofErr w:type="spellEnd"/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стране и в мире.</w:t>
      </w:r>
    </w:p>
    <w:p w:rsidR="00F1427D" w:rsidRPr="00A100CE" w:rsidRDefault="00F1427D" w:rsidP="006E25E5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</w:t>
      </w:r>
      <w:r w:rsidR="006E25E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Олимпийские игры современности.</w:t>
      </w:r>
    </w:p>
    <w:p w:rsidR="00F1427D" w:rsidRPr="00A100CE" w:rsidRDefault="00F1427D" w:rsidP="006E25E5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-правила техники безопасности, оказание помощи при травмах и ушибах.</w:t>
      </w:r>
    </w:p>
    <w:p w:rsidR="00F1427D" w:rsidRPr="00A100CE" w:rsidRDefault="00F1427D" w:rsidP="006E25E5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-названия разучиваемых физ</w:t>
      </w:r>
      <w:r w:rsidR="00875355"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ических упражнений по программе Хоккей»</w:t>
      </w:r>
    </w:p>
    <w:p w:rsidR="00F1427D" w:rsidRPr="00A100CE" w:rsidRDefault="00F1427D" w:rsidP="006E25E5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-технику выполнения физических упражнений, предусмотренных учебной программой.</w:t>
      </w:r>
    </w:p>
    <w:p w:rsidR="00F1427D" w:rsidRPr="00A100CE" w:rsidRDefault="00F1427D" w:rsidP="006E25E5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-типичные ошибки при выполнении физических упражнений.</w:t>
      </w:r>
    </w:p>
    <w:p w:rsidR="00F1427D" w:rsidRPr="00A100CE" w:rsidRDefault="00F1427D" w:rsidP="006E25E5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-упражнения для развития физических способностей (скоростных, силовых, скоростно-силовых, координационных, выносливости, гибкости).</w:t>
      </w:r>
      <w:proofErr w:type="gramEnd"/>
    </w:p>
    <w:p w:rsidR="00875355" w:rsidRPr="00A100CE" w:rsidRDefault="00F1427D" w:rsidP="006E25E5">
      <w:pPr>
        <w:shd w:val="clear" w:color="auto" w:fill="FFFFFF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-контрольные упражнения (двигательные тесты) для оценки физической подготовленности и требования к т</w:t>
      </w:r>
      <w:r w:rsidR="00875355"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ехнике и правилам их выполнения по программе Хоккей»</w:t>
      </w:r>
    </w:p>
    <w:p w:rsidR="00F1427D" w:rsidRPr="00A100CE" w:rsidRDefault="00F1427D" w:rsidP="00875355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F1427D" w:rsidRPr="00A100CE" w:rsidRDefault="00F1427D" w:rsidP="00875355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Уметь:</w:t>
      </w:r>
    </w:p>
    <w:p w:rsidR="00F1427D" w:rsidRPr="00A100CE" w:rsidRDefault="00F1427D" w:rsidP="00875355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-соблюдать меры безопасности и правила профилактики травматизма на занятиях</w:t>
      </w:r>
      <w:r w:rsidR="00875355"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хоккею</w:t>
      </w: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F1427D" w:rsidRPr="00A100CE" w:rsidRDefault="00F1427D" w:rsidP="00875355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-технически правильно выполнять предусмотренные учебной программой физические упражнения  и контрольные </w:t>
      </w:r>
      <w:r w:rsidR="002F46FB"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упражнения (двигательные тесты) по хоккею</w:t>
      </w:r>
    </w:p>
    <w:p w:rsidR="002F46FB" w:rsidRPr="00A100CE" w:rsidRDefault="002F46FB" w:rsidP="00875355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умение работать в команде</w:t>
      </w:r>
    </w:p>
    <w:p w:rsidR="00F1427D" w:rsidRPr="00A100CE" w:rsidRDefault="00F1427D" w:rsidP="00875355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-контролировать своё самочувствие (функциональное состояние организма) на занятиях</w:t>
      </w:r>
    </w:p>
    <w:p w:rsidR="00F1427D" w:rsidRPr="00A100CE" w:rsidRDefault="00F1427D" w:rsidP="00875355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Демонстрировать:</w:t>
      </w:r>
    </w:p>
    <w:p w:rsidR="00F1427D" w:rsidRPr="00A100CE" w:rsidRDefault="00F1427D" w:rsidP="00875355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-правильно выполнять </w:t>
      </w:r>
      <w:r w:rsidR="002F46FB"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технические и тактические приёмы игры в хоккей</w:t>
      </w:r>
    </w:p>
    <w:p w:rsidR="00F1427D" w:rsidRPr="00A100CE" w:rsidRDefault="00F1427D" w:rsidP="00875355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Универсальными компетенциями учащихся являются:</w:t>
      </w:r>
    </w:p>
    <w:p w:rsidR="00F1427D" w:rsidRPr="00A100CE" w:rsidRDefault="00F1427D" w:rsidP="00875355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умения активно включаться в коллективную деятельность, взаимодействовать со сверстниками в достижении общих целей.</w:t>
      </w:r>
    </w:p>
    <w:p w:rsidR="00F1427D" w:rsidRPr="00A100CE" w:rsidRDefault="00F1427D" w:rsidP="00875355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F1427D" w:rsidRPr="00A100CE" w:rsidRDefault="00F1427D" w:rsidP="00875355">
      <w:pPr>
        <w:shd w:val="clear" w:color="auto" w:fill="FFFFFF"/>
        <w:jc w:val="lef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организовывать и проводить физические упражнения  во время самостоятельных занятий.</w:t>
      </w:r>
    </w:p>
    <w:p w:rsidR="003C025B" w:rsidRPr="00A100CE" w:rsidRDefault="003C025B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Преемственность программ со школьными программами, предметами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программа структурирована на интеграции и опережении с предметами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общеобразовательной школы: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физическая культура (укрепление мышечного корсета, развитие координации,</w:t>
      </w:r>
      <w:r w:rsidR="006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гибкости, ловкости, силы, выносливости, быстроты, силовая физическая подготовка,</w:t>
      </w:r>
      <w:r w:rsidR="006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игры);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б</w:t>
      </w:r>
      <w:r w:rsidR="00C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иологией (здоровый образ жизни,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дня, гигиена, правильное питание,</w:t>
      </w:r>
      <w:r w:rsidR="006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человека)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сторией (история зарождения хоккея в России и участия сборной команды в</w:t>
      </w:r>
      <w:r w:rsidR="006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Олимпийских играх).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72C0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программы: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предназначена для мальчиков и юношей</w:t>
      </w:r>
      <w:r w:rsidR="000072C0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7</w:t>
      </w:r>
      <w:r w:rsidR="000072C0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0072C0" w:rsidRPr="00A10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14 лет</w:t>
      </w:r>
      <w:r w:rsidR="000072C0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желающих</w:t>
      </w:r>
      <w:r w:rsidR="000072C0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хоккеем, не имеющ</w:t>
      </w:r>
      <w:r w:rsidR="000072C0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медицинских противопоказаний.</w:t>
      </w:r>
    </w:p>
    <w:p w:rsidR="00990029" w:rsidRPr="00A100CE" w:rsidRDefault="003C025B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Сроки реализации: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 год. Продолжительность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учебного года — 38 недель. В соответствии с учебным планом </w:t>
      </w:r>
      <w:r w:rsidR="00A62A4C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</w:t>
      </w:r>
      <w:proofErr w:type="gramStart"/>
      <w:r w:rsidR="00A62A4C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A62A4C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62A4C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</w:t>
      </w:r>
      <w:proofErr w:type="gramEnd"/>
      <w:r w:rsidR="00A62A4C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«Жемчужина»</w:t>
      </w:r>
      <w:r w:rsidR="00990029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проводятся </w:t>
      </w:r>
      <w:r w:rsidR="00210B61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 по 2 часа - 152 часа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год, число</w:t>
      </w:r>
      <w:r w:rsidR="00C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группе составляет 1</w:t>
      </w:r>
      <w:r w:rsidR="00A62A4C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 человек.</w:t>
      </w:r>
    </w:p>
    <w:p w:rsidR="00990029" w:rsidRPr="00A100CE" w:rsidRDefault="000072C0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</w:t>
      </w:r>
      <w:r w:rsidR="00B419F3" w:rsidRPr="00A10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90029" w:rsidRPr="00A10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обучения - очная</w:t>
      </w:r>
      <w:r w:rsidR="003C025B" w:rsidRPr="00A10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образовательного процесса:</w:t>
      </w:r>
      <w:r w:rsidR="00990029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F46FB" w:rsidRPr="00A100CE" w:rsidRDefault="003C025B" w:rsidP="002F46FB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учебно-тренировочное</w:t>
      </w:r>
      <w:r w:rsidR="00990029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(фронтальный, групповой, поточный), учебно-тренировочная игра хоккей.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теоретических занятий: беседа, лекция, просмотр соревнований, видеофильмов,</w:t>
      </w:r>
      <w:r w:rsidR="00C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тестирование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A100CE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Участие в спортивных соревнованиях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матчевых встречах, командных, личных</w:t>
      </w:r>
      <w:r w:rsidR="00C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первенствах, разбор и анализ сыгранных игр;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</w:p>
    <w:p w:rsidR="00A84DCE" w:rsidRPr="00A100CE" w:rsidRDefault="00A84DCE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A10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Личностные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обеспечить возможность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здоровый и безопасный</w:t>
      </w:r>
      <w:r w:rsidR="009F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 жизни средствами хоккея, воспитание</w:t>
      </w:r>
      <w:r w:rsidR="009F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качеств личности,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коллективного взаимодействия и сотрудничества в учебной, тренировочной и</w:t>
      </w:r>
      <w:r w:rsidR="009F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деятельности.</w:t>
      </w:r>
      <w:r w:rsidRPr="00A10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</w:t>
      </w:r>
      <w:proofErr w:type="spellStart"/>
      <w:r w:rsidRPr="00A10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A10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основных физических качеств, формирование жизненно</w:t>
      </w:r>
      <w:r w:rsidR="009F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 двигательных умений и навыков, формирование навыков участия в различных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видах соревновательной деятельности, моделирующих профессиональную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подготовленность.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</w:t>
      </w:r>
      <w:r w:rsidRPr="00A100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Предметные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познавательного интереса в области физической культуры и</w:t>
      </w:r>
      <w:r w:rsidR="00C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спорта, приобретение определенных знаний, умений и навыков в избранном виде спорта;</w:t>
      </w:r>
      <w:r w:rsidR="009F16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техническими приемами и двигательными действиями базовых видов спорта,</w:t>
      </w:r>
      <w:r w:rsidR="006E2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применение их в игровой и соревновательной деятельности.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072C0" w:rsidRPr="00A100CE" w:rsidRDefault="003C025B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="000072C0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Комплекс организационно-педагогических условий</w:t>
      </w:r>
    </w:p>
    <w:p w:rsidR="00210B61" w:rsidRPr="00A100CE" w:rsidRDefault="00210B61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53C08" w:rsidRPr="00A100CE" w:rsidRDefault="000072C0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ЛАНИРОВАНИЕ И УЧЕТ РАБОТЫ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спортивно-оздоровительной группы планируется на основе изложенных в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анной программе учебных материалов. Особенность этого этапа - работа с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неподготовленными детьми, с разным уровнем физического развития.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Основная цель — как можно лучше подготовить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выходу на лед.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Дальше включается специально-физическая и техническая подготовка на льду с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акцентом на обучение техники катания и развитие основных двигательных качеств.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Небольшое внимание уделяется тактической подготовке и теоретическим занятиям. В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всего года проводится широкий круг средств и методов игровой подготовки,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 на развитие игрового и оперативного мышления юных хоккеистов.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предусматривает организацию и проведение учебно-тренировочных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 по теоретическому и практическому разделам. При составлении учебного плана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климатические условия, наличие мест занятий, а также возрастные 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особенности физического развития детей.</w:t>
      </w:r>
    </w:p>
    <w:p w:rsidR="003C025B" w:rsidRPr="00A100CE" w:rsidRDefault="003C025B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 ПО ХОККЕЮ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ДЛЯ СПОРТИВНО-ОЗДОРОВИТЕЛЬНОГО ЭТАПА</w:t>
      </w:r>
    </w:p>
    <w:p w:rsidR="00253C08" w:rsidRPr="00A100CE" w:rsidRDefault="00253C08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35"/>
        <w:gridCol w:w="2463"/>
        <w:gridCol w:w="1713"/>
        <w:gridCol w:w="1713"/>
        <w:gridCol w:w="2924"/>
      </w:tblGrid>
      <w:tr w:rsidR="00990029" w:rsidRPr="00A100CE" w:rsidTr="0099002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29" w:rsidRPr="00A100CE" w:rsidRDefault="00990029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29" w:rsidRPr="00A100CE" w:rsidRDefault="002B75B9" w:rsidP="00875355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29" w:rsidRPr="00A100CE" w:rsidRDefault="00990029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том числе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29" w:rsidRPr="00A100CE" w:rsidRDefault="00990029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в том числе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0029" w:rsidRPr="00A100CE" w:rsidRDefault="00990029" w:rsidP="008753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аттестации/контроля</w:t>
            </w:r>
          </w:p>
        </w:tc>
      </w:tr>
      <w:tr w:rsidR="00990029" w:rsidRPr="00A100CE" w:rsidTr="0099002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29" w:rsidRPr="00A100CE" w:rsidRDefault="00990029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29" w:rsidRPr="00A100CE" w:rsidRDefault="00990029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029" w:rsidRPr="00A100CE" w:rsidRDefault="000072C0" w:rsidP="00875355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990029" w:rsidRPr="00A100CE" w:rsidRDefault="000072C0" w:rsidP="00875355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029" w:rsidRPr="00A100CE" w:rsidRDefault="00990029" w:rsidP="008753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5CD" w:rsidRPr="00A100CE" w:rsidTr="0099002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Теоретическая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подготовка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B75B9"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B365CD" w:rsidRPr="00A100CE" w:rsidTr="0099002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физическая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подготовка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4C109D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  <w:r w:rsidR="003C025B"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физических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упражнений.</w:t>
            </w:r>
          </w:p>
        </w:tc>
      </w:tr>
      <w:tr w:rsidR="00B365CD" w:rsidRPr="00A100CE" w:rsidTr="0099002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Специальная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физическая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подготовка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4C109D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3C025B"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заданий</w:t>
            </w:r>
          </w:p>
        </w:tc>
      </w:tr>
      <w:tr w:rsidR="00B365CD" w:rsidRPr="00A100CE" w:rsidTr="0099002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Техническая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подготовка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4C109D" w:rsidP="00875355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парах, игровые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ситуации.</w:t>
            </w:r>
          </w:p>
        </w:tc>
      </w:tr>
      <w:tr w:rsidR="00B365CD" w:rsidRPr="00A100CE" w:rsidTr="0099002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Тактическая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подготовка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2B75B9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="003C025B"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2B75B9" w:rsidP="00875355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в парах, игровые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ситуации.</w:t>
            </w:r>
          </w:p>
        </w:tc>
      </w:tr>
      <w:tr w:rsidR="00B365CD" w:rsidRPr="00A100CE" w:rsidTr="0099002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D" w:rsidRPr="00A100CE" w:rsidRDefault="00B365CD" w:rsidP="008753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D" w:rsidRPr="00A100CE" w:rsidRDefault="00B365CD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  <w:r w:rsidR="004C109D"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(дистанционное обучение)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D" w:rsidRPr="00A100CE" w:rsidRDefault="00B365CD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D" w:rsidRPr="00A100CE" w:rsidRDefault="00B365CD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D" w:rsidRPr="00A100CE" w:rsidRDefault="00B365CD" w:rsidP="008753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A84DCE"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дивидуальная работа</w:t>
            </w:r>
          </w:p>
        </w:tc>
      </w:tr>
      <w:tr w:rsidR="00B365CD" w:rsidRPr="00A100CE" w:rsidTr="0099002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B365CD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соревнования,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игровая подготовка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4C109D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2B75B9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B365CD"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  <w:r w:rsidR="003C025B"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ситуации,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устный опрос</w:t>
            </w:r>
          </w:p>
        </w:tc>
      </w:tr>
      <w:tr w:rsidR="00B365CD" w:rsidRPr="00A100CE" w:rsidTr="0099002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D" w:rsidRPr="00A100CE" w:rsidRDefault="00B365CD" w:rsidP="008753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D" w:rsidRPr="00A100CE" w:rsidRDefault="00B365CD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нормативы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D" w:rsidRPr="00A100CE" w:rsidRDefault="00B365CD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D" w:rsidRPr="00A100CE" w:rsidRDefault="00B365CD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5CD" w:rsidRPr="00A100CE" w:rsidRDefault="00B365CD" w:rsidP="008753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Сдача теоретических и практических заданий</w:t>
            </w:r>
          </w:p>
        </w:tc>
      </w:tr>
      <w:tr w:rsidR="00B365CD" w:rsidRPr="00A100CE" w:rsidTr="0099002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4C109D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C109D"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4C109D" w:rsidP="00875355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952" w:type="dxa"/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0756" w:rsidRPr="00A100CE" w:rsidTr="00990029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56" w:rsidRPr="00A100CE" w:rsidRDefault="00290756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0756" w:rsidRPr="00A100CE" w:rsidRDefault="00290756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90756" w:rsidRPr="00A100CE" w:rsidRDefault="00290756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56" w:rsidRPr="00A100CE" w:rsidRDefault="00290756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56" w:rsidRPr="00A100CE" w:rsidRDefault="00290756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756" w:rsidRPr="00A100CE" w:rsidRDefault="00290756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2" w:type="dxa"/>
            <w:vAlign w:val="center"/>
          </w:tcPr>
          <w:p w:rsidR="00290756" w:rsidRPr="00A100CE" w:rsidRDefault="00290756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0756" w:rsidRPr="00A100CE" w:rsidRDefault="00290756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756" w:rsidRDefault="00290756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3518" w:rsidRPr="00A100CE" w:rsidRDefault="00F23518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756" w:rsidRPr="00A100CE" w:rsidRDefault="00290756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756" w:rsidRPr="00A100CE" w:rsidRDefault="002F46FB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 xml:space="preserve"> </w:t>
      </w:r>
      <w:r w:rsidR="00770D10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одержание программы</w:t>
      </w:r>
    </w:p>
    <w:p w:rsidR="00770D10" w:rsidRPr="00A100CE" w:rsidRDefault="00770D10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25B" w:rsidRPr="00A100CE" w:rsidRDefault="00290756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ЕОРЕТИЧЕСКАЯ ПОДГОТОВКА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 теоретической подготовки.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Этапы развития отечественного хоккея</w:t>
      </w:r>
      <w:r w:rsidR="00F2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Возникновение и эволюция хоккея. Зарождение хоккея в России. Этапы развития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хоккея. Первые чемпионаты страны. Участие отечественных хоккеистов в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международных соревнованиях. Достижения хоккеистов России в международных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соревнованиях: чемпионатах мира, Европы и Олимпийских играх. Современное состояние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перспективы дальнейшего развития детского и юношеского хоккея в нашей стране.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Травматизм в спорте и его профилактика</w:t>
      </w:r>
      <w:r w:rsidR="003C025B"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темп и большой объем жестких контактных единобо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 сп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особствуют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появлению травматизма в хоккее, для которого характе</w:t>
      </w:r>
      <w:r w:rsidR="00770D10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рны ушибы различных частей тела от 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ударов клюшкой, шайбой и туловищем соперни</w:t>
      </w:r>
      <w:r w:rsidR="00770D10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ка, растяжения мышц и суставных связок, а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нарушение функций некоторых систем.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качестве профилактики рекомендуется: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проведении учебно-тренировочного процесса соблюдать основные методические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спортивной тренировки;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нормирование и контроль соревновательных и тренировочных нагрузок;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основательная подготовка органов, функциональных систем двигательного аппарата в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 части занятий;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обеспечение нормальных условий для проведения тренировочного процесса 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восстановительных мероприятий (качество мест занятий, оборудования и инвентаря).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Понятие о гигиене и санитарии. Уход за телом. Гигиенические требования к местам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тренировочных занятий и к спортивному инвентарю. Гигиенические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питанию хоккеиста. Значение витаминов и минеральных солей.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Калорийность питания. Нормы потребления белков, углеводов и жиров. Режим дня 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питания в дни соревнований.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техники и технической подготовки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о технике игры «хоккей» и ее значимость в подготовке хоккеистов.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Классификация техники. Анализ техники передвижения</w:t>
      </w:r>
      <w:r w:rsidR="00545C79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хоккеиста на коньках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владения клюшкой и шайбой, приемов силовой борьбы. Особенности техники игры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вратаря. Средства, методы, и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</w:t>
      </w:r>
      <w:r w:rsidR="00990029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разучиванию приемов техники.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Характеристика технического мастерства</w:t>
      </w:r>
      <w:r w:rsidR="00545C79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025B" w:rsidRPr="00A100CE" w:rsidRDefault="003C025B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обеспечения функционирования этих составляющих: кадровое,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материально-техническое и научно-методическое. Концепция периодизации спортивной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тренировки. Построение процесса подготовки хоккеистов в годичном цикле.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Характеристика периодов, этапов, мезо- и микроциклов. Динамика нагрузок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разного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и направленности, средств и методов.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Соотношение тренировочных и соревновательных нагрузок.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Виды соревновательных нагрузок. Особенности тренировочного процесса юных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хоккеистов разного возраста.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Планирование, организация и проведение соревнований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Положение о соревнованиях. Характеристика систем розыгрыша: круговая, система с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выбыванием, комбинированная. Основные правила игры «хоккей». Судейство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соревнований. Судейская бригада, ее состав и функциональные обязанности членов.</w:t>
      </w:r>
      <w:r w:rsidRPr="00A10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Общая физическая подготовка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подготовка обучающихся имеет существенное значение, что связано с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 содержания и структуры соревновательной деятельности, происходящей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ограниченной площадке, в высоком темпе с обилием жестких контактных единоборств.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Физическая подготовка подразделяется на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специальную.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Общая физическая подготовка направлена на гармоническое развитие различных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функциональных систем, мышечных групп, расширение двигательного опыта, создание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 для успешного развития специальной подготовки.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Специальная физическая подготовка направлена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и функциональные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системы, которые непосредственно отвечают за успешное ведение соревновательной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 В этом аспекте средства (упражнения), направленные на повышение уровня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общей физической подготовки, следует представлять как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общеподготовительные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средства направленные на повышение уровня специальной физической подготовки, как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C109D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пециально-подготовительные.</w:t>
      </w:r>
      <w:r w:rsidR="004C109D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одготовительные упражнения: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Строевые и порядковые упражнения.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Построение группы: шеренга, колонна, фланг, дистанция, интервал.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Перестроения: в одну-две шеренги, в колонну по одному, по два. Сомкнутый 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разомкнутый строй. Виды размыкания. Выравнивание строя, расчет в строю, повороты на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 Начало движения, остановка. Изменение скорости движения.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Гимнастические упражнения с движениями частей собственного тела.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для рук и плечевого пояса.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различных исходных положений, на месте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движении, по кругу или по периметру площадки сгибание и разгибание рук, вращение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плечевых, локтевых и запястных суставах. Махи, отведение и приведение, рывки назад,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сторону.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для ног.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Сгибание и разгибание ног в тазобедренных, коленных 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голеностопных суставах; приведения, отведения и махи вперед, назад и в сторону, выпады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пружинистыми покачиваниями; вращение в 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азобедренном суставе ноги, согнутой в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коленном суставе; приседания; прыжки из различных исходных положений.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шеи и туловища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Повороты, наклоны, вращения головы.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Наклоны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туловища, круговые вращения и повороты туловища. Из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 на спине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поднимание ног с доставанием стопами головы. Из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 упор кистями рук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сзади - поднимание ног с выполнением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скрестных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движений. Из исходного положения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(основная стойка) перейти в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упор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сидя, затем в упор лежа, обратно в упор лежа и переход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положение основной стойки.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Упражнения для развития физических качеств.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для развития силовых качеств.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преодолением веса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собственного тела: подтягивание на перекладине,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отжимание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упоре лежа, приседание на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или двух ногах.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с партнером: преодоление его веса и сопротивления.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со снарядами: со штангой, блинами, гирями, гантелями, набивными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мячами, металлическими палками, эспандерами.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на снарядах: на различных тренажерах, гимнастической стенке,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велоэргометре, лазание по канату.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из других видов спорта: регби, борьба, гребля, езда на велосипеде.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воспитании силовых способностей у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следует избегать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несоответствующих возрасту и подготовленности упражнений: чрезмерно больших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нагрузок на позвоночник; длительных односторонних напряжений мышц туловища;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перенапряжения опорно-связочного аппарата при прыжках, силовых упражнениях;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длительных мышечных усилий, связанных с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натуживанием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10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с воспитанием силы необходимо вырабатывать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расслаблять мышцы после их напряжения.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Силовые упражнения нужно дополнять упражнениями, активизирующими дыхание 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кровообращение.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для развития скоростных качеств.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быстроты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двигательных реакций (простой и сложной). Старты с места и в движении, по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зрительному и звуковому сигналу. Игра в настольный теннис. Бег на короткие дистанции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(20-100 м) с возможно максимальной скоростью. Бег с горы. Выполнение простых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общеразвивающих упражнений с возможно максимальной скоростью. Проведение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эстафет стимулирующих выполнение различных двигательных действий с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скоростью.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для развития скоростно-силовых качеств.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рыжковые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упражнения, прыжки на одной или двух ногах, прыжки через скамейку и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/а барьер,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прыжки в высоту и длину.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Многоскоки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пятикратный и трехкратный прыжки в длину.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Прыжки и бег по лестнице в высоком темпе. Общеразвивающие движения рук с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небольшими отягощениями (20-30 % от макс.), выполняемые с большой скоростью.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Отжимание из упора лежа в высоком темпе. Метания различных снарядов: мяча, гранаты,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копья, диска, толкание ядра. Упражнения со скакалками.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для развития координационных качеств.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координационно-сложных упражнений с разной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направленностью и частотой движения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и ног. Акробатические упражнения: кувырки вперед и назад, в стороны, перевороты,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кульбиты, стойки на голове и руках. Упражнения на батуте, в равновесии на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гимнастической скамейке, бревне. Жонглирование футбольного мяча ногами, головой.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Подвижные игры и игровые упражнения, в которых игроку приходится быстро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перестраиваться из-за внезапно меняющихся игровых ситуаций.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для развития гибкости.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 с большой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амплитудой движения: отведение рук, ног, наклоны, прогибы, повороты,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выкруты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небольших болевых ощущений. Эти упражнения можно выполнять с небольшими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отягощениями, в виде набивных мячей, гимнастической палки,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гантельки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Для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эффективности развития гибкости полезно выполнять упражнения с помощью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партнера, который помогает увеличить амплитуду движения, уменьшить или увеличить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суставные углы.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Упражнения для развития общей выносливости.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Плавание, езда на велосипеде.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Спортивные игры - преимущественно футбол, гандбол, баскетбол. Важным критерием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общей выносливости является режим выполнения упражнений. Указанные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следует выполнять в аэробном режиме на частоте сердечных сокращений, не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превышающих 160 ударов в минуту.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существующих методов применения упражнений для развития выносливости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приемлемым является повторный метод чередования нагрузки с паузами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отдыха. Может быть использован переменный метод тренировки, заключающийся в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чередовании нагрузок повышенной, средней и малой интенсивности (без пауз отдыха) 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 метод тренировки, заключающийся в выполнении всего запланированного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работы в одинаково постоянном темпе.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Специальная физическая подготовка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средствами специальной физической подготовки являются специальные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адекватные структуре технико-тактических приемов.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для развития специальных силовых и скоростно-силовых качеств мышц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ног, определяющих эффективность выполнения передвижения обучающихся на коньках в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соревновательной деятельности, а также ряда других технико-тактических приемов. То же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отягощениями на голеностопном суставе и поясе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Бег на коньках на высокой скорости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резким торможением и стартом в обратном направлении. Бег на коньках с</w:t>
      </w:r>
      <w:r w:rsidRPr="00A10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перепрыгиванием через препятствия толчками одной или двумя ногами. Бег на коньках с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резиновым поясным эспандером, прикрепленным к борту хоккейной коробки. Старт 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 вперед с возрастанием мышечных напряжений до максимума, то же с ведением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шайбы. Упражнение с партнером. Исходное положение - партнеры располагаются лицом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сторону движения на расстоянии друг от друга на длину клюшек, которые один держит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обеими руками за рукоятки, а другой за крючки. Задача первого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развить максимальную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скорость, задача другого затормозить движение. И тот и другой проявляют максимальные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мышечные напряжения ног. Челночный бег на коньках с партнером на плечах.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для развития специальных силовых качеств мышц рук и плечевого пояса,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повышению выполнения бросков, ударов и ведения шайбы. Махи,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вращение клюшкой одной и двумя руками, с различным хватом кистями рук, то же с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утяжеленной клюшкой. Имитация бросков шайбы на тренажере с блочным устройством,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позволяющим развивать большие усилия мышц плечевого пояса и кистей, участвующих в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выполнении ударов и бросков шайбы. Упражнения в бросках, передаче и остановках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утяжеленной шайбы (200-400 г).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специальной силовой и скоростно-силовой направленности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способствуют успешному ведению контактных силовых единоборств. Упражнения с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партнером: петушиный бой с выполнением толчковых движений плечом, грудью и задней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бедра. Толчки, удары плечом, грудью в качающийся подвешенный боксерский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мешок в движении на коньках. Упражнение 1:1; хоккеи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дв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ижении стремится обыграть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партнера, располагающегося в коридоре шириной 3 м. Задача 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бороняющегося не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пропустить партнера с помощью контактного силового единоборства. Упражнение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нападающим без шайбы и с шайбой, когда степень сложности упражнения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регулируется шириной коридора.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специальной скоростной направленности. Упражнения для развития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быстроты двигательных реакций (простой и сложных). Старты с места и в движении на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коньках по зрительному и звуковому сигналу. Различные игровые упражнения с реакцией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движущийся объект: шайбы, партнера, игрока-соперника. Бег на короткие дистанции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(10-30 м) с возможной максимальной скоростью. Выполнение различных игровых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приемов (бросков, ударов, ведения шайбы) с возможно максимальной быстротой.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Разновидности челночного бега (3x18 м, 6x9 м и др.) с установкой на максимально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скоростное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пробегание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Проведение различных эстафет, стимулирующих скоростное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различных двигательных действий.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Упражнения для развития специальных координационных качеств. Выполнение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относительно координационно-сложных упражнений с разной направленностью и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асинхронным движением рук и ног. Например, при ведении шайбы и обводке в сложной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ситуации имеет место асинхронная работа рук и ног - когда руками выполняют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частые движения, а ногами относительно медленные.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Акробатические упражнения: кувырки вперед, назад, в стороны.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для развития гибкости.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 с клюшкой с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большой амплитудой движений: махи, наклоны, повороты,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выкруты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небольших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болевых ощущений. Для повышения эффективности развития гибкости можно выполнять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небольшими отягощениями с помощью партнера, который способствует</w:t>
      </w:r>
      <w:r w:rsidR="00C51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увеличению амплитуды движения, уменьшению или увеличению суставных углов.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Упражнения на развитие гибкости с использованием борта хоккейной коробки.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Упражнения для развития специальной (скоростной) выносливости.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физиологической основой выносливости хоккеистов являются процессы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энергообеспечения работающих мышц, то и для развития специальной выносливости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использовать средства, методы и режимы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 воздействующие на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анаэробно-гликолитический механизм энергообеспечения.</w:t>
      </w:r>
      <w:r w:rsidRPr="00A10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Техническая подготовка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Техническая подготовка является одной из важных составляющих системы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подготовки хоккеистов высокой квалификации. Она тесно связана с другими видами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(физической, тактической, игровой и психологической) и во многом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уровень спортивного мастерства хоккеиста. Высокая техническая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подготовленность хоккеиста позволяет ему полноценно реализовать свой двигательный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(физический) потенциал в соревновательной деятельности и успешно решать сложные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тактические задачи в экстремальных условиях игровой деятельности.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Методика обучения предусматривает использование подготовительных и подводящих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 без коньков вне льда, подводящих упражнений на коньках вне льда,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специальных упражнений на льду.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таблицах представлены основные средства по обучению и совершенствованию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 подготовленности полевого игрока и вратаря.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Техническая подготовка.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Приемы техники передвижения на коньках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041"/>
      </w:tblGrid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техники хоккея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по резиновой и уплотненной снежной дорожке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 (посадка) хоккеиста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Скольжение на двух коньках с опорой руками на стул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Скольжение на двух коньках с попеременным отталкиванием левой и правой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ногой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Скольжение на левом коньке после толчка правой ногой и наоборот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скользящими шагами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по дуге влево и вправо не отрывая</w:t>
            </w:r>
            <w:proofErr w:type="gram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коньков ото льда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по дуге толчками одной (внешней) ноги (переступанием)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по дуге переступанием двух ног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10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Повороты влево и вправо </w:t>
            </w:r>
            <w:proofErr w:type="spell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скрестными</w:t>
            </w:r>
            <w:proofErr w:type="spell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шагами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Торможения </w:t>
            </w:r>
            <w:proofErr w:type="spell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полуплугом</w:t>
            </w:r>
            <w:proofErr w:type="spell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плугом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Старт с места лицом вперед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короткими шагами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Торможение с поворотом туловища на 90° на одной из двух ног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спиной вперед не отрывая</w:t>
            </w:r>
            <w:proofErr w:type="gram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коньков ото льда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спиной вперед переступанием ногами +</w:t>
            </w:r>
          </w:p>
        </w:tc>
      </w:tr>
    </w:tbl>
    <w:p w:rsidR="003C025B" w:rsidRPr="00A100CE" w:rsidRDefault="003C025B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Техническая подготовка.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Приемы техники владения клюшкой и шайбой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041"/>
        <w:gridCol w:w="3000"/>
      </w:tblGrid>
      <w:tr w:rsidR="003C025B" w:rsidRPr="00A100CE" w:rsidTr="003C025B"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техники хоккея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Основная стойка хоккеиста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Владение клюшкой. Основные способы держания клюшки (хваты): обычный,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широкий, узкий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шайбы на месте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Широкое ведение шайбы в движении с перекладыванием крюка клюшки через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шайбу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Ведение </w:t>
            </w: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шайбы</w:t>
            </w:r>
            <w:proofErr w:type="gram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отрывая крюка клюшки от шайбы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шайбы дозированными толчками вперед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Обводка соперника на месте и в движении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Длинная обводка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шайбы с длинным разгоном (заметающий)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Бросок шайбы с коротким разгоном (кистевой)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5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Броски в процессе ведения, обводки и передачи шайбы +</w:t>
            </w:r>
          </w:p>
        </w:tc>
      </w:tr>
    </w:tbl>
    <w:p w:rsidR="003C025B" w:rsidRPr="00A100CE" w:rsidRDefault="003C025B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041"/>
      </w:tblGrid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шайбы крюком клюшки и рукояткой, коньком, рукой, туловищем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шайбы клюшкой способом выбивания +</w:t>
            </w:r>
          </w:p>
        </w:tc>
      </w:tr>
    </w:tbl>
    <w:p w:rsidR="00F23518" w:rsidRDefault="00F23518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25B" w:rsidRPr="00A100CE" w:rsidRDefault="003C025B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Техническая подготовка.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Техника игры вратаря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041"/>
      </w:tblGrid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техники хоккея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основной стойке вратаря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низкой и высокой стойке вратаря и переходу от одного вида стойки к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другому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Передвижения на параллельных коньках (вправо, влево)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Т-образное скольжение (вправо, влево)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Передвижение вперед выпадами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Торможение на параллельных коньках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Передвижения короткими шагами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Повороты в движении на 180°, 360° в основной стойке вратаря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спиной вперед, лицом вперед не </w:t>
            </w: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отрывая коньков ото льда и с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переступаниями</w:t>
            </w:r>
            <w:proofErr w:type="spell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+ Ловля шайбы</w:t>
            </w:r>
            <w:proofErr w:type="gramEnd"/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шайбы ловушкой стоя на месте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Ловля шайбы ловушкой с одновременным движением в сторону (вправо, влево)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 параллельных коньках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Ловля шайбы на </w:t>
            </w: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грудь</w:t>
            </w:r>
            <w:proofErr w:type="gram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стоя, с падением на колени + Отбивание шайбы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Отбивание шайбы блином стоя на месте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Отбивание шайбы блином с одновременным движением в сторону (вправо,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влево) на параллельных коньках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Отбивание шайбы коньком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Отбивание шайбы клюшкой (вправо, влево) + Прижимания шайбы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Прижимания шайбы туловищем и ловушкой +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шайбы клюшкой у борта + Владение клюшкой и шайбой</w:t>
            </w:r>
          </w:p>
        </w:tc>
      </w:tr>
      <w:tr w:rsidR="003C025B" w:rsidRPr="00A100CE" w:rsidTr="00545C7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Остановка шайбы клюшкой у борта +</w:t>
            </w:r>
          </w:p>
        </w:tc>
      </w:tr>
    </w:tbl>
    <w:p w:rsidR="00545C79" w:rsidRPr="00A100CE" w:rsidRDefault="00545C79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025B" w:rsidRPr="00A100CE" w:rsidRDefault="003C025B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Тактическая подготовка</w:t>
      </w:r>
      <w:proofErr w:type="gramStart"/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менее важной составляющей системы многолетней подготовки обучающихся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тактическая подготовка.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таблице представлены средства обучения и совершенствования индивидуальных,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групповых и командных тактических действий в обороне и нападении, а также показана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динамика по возрастным этапам и годам обучения.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Тактическая подготовка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60"/>
        <w:gridCol w:w="3340"/>
      </w:tblGrid>
      <w:tr w:rsidR="003C025B" w:rsidRPr="00A100CE" w:rsidTr="00545C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техники хоккея</w:t>
            </w:r>
          </w:p>
        </w:tc>
      </w:tr>
      <w:tr w:rsidR="003C025B" w:rsidRPr="00A100CE" w:rsidTr="00545C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Приемы тактики обороны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Приемы индивидуальных тактических действий</w:t>
            </w:r>
          </w:p>
        </w:tc>
        <w:tc>
          <w:tcPr>
            <w:tcW w:w="3340" w:type="dxa"/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5B" w:rsidRPr="00A100CE" w:rsidTr="00545C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Скоростное маневрирование и выбор позиции +</w:t>
            </w:r>
          </w:p>
        </w:tc>
      </w:tr>
      <w:tr w:rsidR="003C025B" w:rsidRPr="00A100CE" w:rsidTr="00545C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шайбы перехватом +</w:t>
            </w:r>
          </w:p>
        </w:tc>
      </w:tr>
      <w:tr w:rsidR="003C025B" w:rsidRPr="00A100CE" w:rsidTr="00545C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 шайбы клюшкой +</w:t>
            </w:r>
          </w:p>
        </w:tc>
      </w:tr>
      <w:tr w:rsidR="003C025B" w:rsidRPr="00A100CE" w:rsidTr="00545C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Приемы тактики нападения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Индивидуальные атакующие действия</w:t>
            </w:r>
          </w:p>
        </w:tc>
        <w:tc>
          <w:tcPr>
            <w:tcW w:w="3340" w:type="dxa"/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5B" w:rsidRPr="00A100CE" w:rsidTr="00545C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Атакующие действия с шайбой: ведение, обводка, бросок, прием шайбы,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единоборство с вратарем +</w:t>
            </w:r>
          </w:p>
        </w:tc>
      </w:tr>
      <w:tr w:rsidR="003C025B" w:rsidRPr="00A100CE" w:rsidTr="00545C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Групповые атакующие действия</w:t>
            </w:r>
          </w:p>
        </w:tc>
        <w:tc>
          <w:tcPr>
            <w:tcW w:w="3340" w:type="dxa"/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025B" w:rsidRPr="00A100CE" w:rsidTr="00545C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шайбы - короткие, средние, длинные +</w:t>
            </w:r>
          </w:p>
        </w:tc>
      </w:tr>
      <w:tr w:rsidR="003C025B" w:rsidRPr="00A100CE" w:rsidTr="00545C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Передачи по льду и надо льдом, в крюк клюшки партнера и на свободное место +</w:t>
            </w:r>
          </w:p>
        </w:tc>
      </w:tr>
    </w:tbl>
    <w:p w:rsidR="003C025B" w:rsidRPr="00A100CE" w:rsidRDefault="003C025B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340"/>
      </w:tblGrid>
      <w:tr w:rsidR="003C025B" w:rsidRPr="00A100CE" w:rsidTr="00545C79">
        <w:trPr>
          <w:gridAfter w:val="1"/>
          <w:wAfter w:w="3340" w:type="dxa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Тактика игры 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вратаря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позиции в воротах</w:t>
            </w:r>
          </w:p>
        </w:tc>
      </w:tr>
      <w:tr w:rsidR="003C025B" w:rsidRPr="00A100CE" w:rsidTr="00545C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позиции при атаке ворот противником в численном большинстве (2:1, 3:1,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3:2) +</w:t>
            </w:r>
          </w:p>
        </w:tc>
      </w:tr>
      <w:tr w:rsidR="003C025B" w:rsidRPr="00A100CE" w:rsidTr="00545C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Прижимание шайбы +</w:t>
            </w:r>
          </w:p>
        </w:tc>
      </w:tr>
      <w:tr w:rsidR="003C025B" w:rsidRPr="00A100CE" w:rsidTr="00545C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Выбрасывание шайбы +</w:t>
            </w:r>
          </w:p>
        </w:tc>
      </w:tr>
    </w:tbl>
    <w:p w:rsidR="009235B4" w:rsidRDefault="009235B4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109D" w:rsidRPr="00A100CE" w:rsidRDefault="003C025B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упражнения и соревнования</w:t>
      </w:r>
      <w:proofErr w:type="gramStart"/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начальных этапах рекомендуется использование контрольных соревнований в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контрольно-педагогических экзаменов. Так как обучающиеся не выступают в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официальных соревнованиях, первый опыт соревновательной практики формируется в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стенах школы.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испытания: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наблюдения за занимающимися в процессе учебно--тренировочных занятий;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проверку выполнения отдельных приемов техники игры;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выполнение установленных контрольных испытаний;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систематический анализ игровой деятельности занимающихся.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Медицинское обследование (вне сетки часов)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средства и формы врачебно-педагогического контроля приведены в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Положении о врачебном 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 за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лицами, занимающимися физической культурой 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спортом (приказ Минздрава СССР от 29.12.1985 г. № 1672).</w:t>
      </w:r>
    </w:p>
    <w:p w:rsidR="003C025B" w:rsidRPr="00A100CE" w:rsidRDefault="004C109D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Медосмотр осуществляется врачом – педиатром Звениговской ЦРБ ежегодно и перед участием в соревнованиях любого уровня.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Восстановительные средства и мероприятия (вне сетки часов)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Восстановительные мероприятия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восстановительные средства: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Душ – применять после каждого тренировочного занятия 5-10 минут.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Ванны – за 30 минут до сна и сразу после тренировки (t 36-380 с добавлением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«Хвойного экстракта»).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Парная баня – применять накануне «дня отдыха».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Массаж и самомассаж.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Восстановительные средства</w:t>
      </w:r>
      <w:proofErr w:type="gramStart"/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здоровью юных спортсменов предъявляются большие требования, так как в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</w:t>
      </w:r>
      <w:proofErr w:type="spell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</w:t>
      </w:r>
      <w:proofErr w:type="spell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соревновательной деятельности могут возникнуть условия для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перенапряжения и утомления. Восстановительные процессы подразделяются на: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текущее восстановление в ходе выполнения упражнений; срочное восстановление,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происходящее сразу после окончания работы; отставленное восстановление, которое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на протяжении длительного времени после выполнения тренировочной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нагрузки; стресс-восстановление –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восстановление после перенапряжений. Для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восстановления работоспособности учащихся спортивных школ используется широкий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 средств и мероприятий (педагогических, психологических и медико-биологических)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возраста, этапа подготовки, интенсивности тренировочных нагрузок 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особенностей юных спортсменов.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ПСИХОЛОГИЧЕСКАЯ ПОДГОТОВКА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Психологическая подготовка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органически взаимосвязана с другими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видами подготовки (физической, технической, тактической, игровой) и проводится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круглогодично в ходе тренировочного процесса.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является важной составляющей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подготовки обучающихся, хотя ее объем не выражается в количественных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показателях.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Психологическая подготовка подразделяется на общую и специальную, т.е.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подготовку к конкретному соревнованию.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ОБЩАЯ ПСИХОЛОГИЧЕСКАЯ ПОДГОТОВКА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Общая психологическая подготовка проводится на протяжении всей многолетней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ее основе решаются следующие задачи: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воспитание личностных качеств обучающегося;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воспитание волевых качеств;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развитие процесса восприятия;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развитие процессов внимания, его устойчивости, сосредоточенности, распределения 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переключения;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развитие способности управлять своими эмоциями.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ЛИЧНОСТНЫХ КАЧЕСТВ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процессе подготовки обучающегося чрезвычайно важно формировать его характер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личностные качества (идейность, убежденность, позитивное отношение к труду,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патриотизм, любовь и преданность хоккею). Так как моральный облик обучающегося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общего уровня его развития, следует постоянно нацеливать обучающегося на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самообразования, культуры, эрудиции. В ходе тренировочного процесса и на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соревнованиях, нужно последовательно, педагогично воздействовать на формирование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 качеств, устраняя негативные проявления, в том числе с помощью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ВОСПИТАНИЕ ВОЛЕВЫХ КАЧЕСТВ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Необходимым условием развития волевых качеств является высокий уровень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подготовленности обучающегося. Целенаправленному воспитанию волевых каче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особствуют упражнения повышенной трудности, требующие больших волевых усилий.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этом очень важно давать установку на выполнение упражнений.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воспитания смелости и решительности необходимы упражнения, выполнение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связано с известным риском и преодолением чувства страха. Вместе с тем нужно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и стимулировать принятие игроками ответственных решений выполнением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решительных действий в 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кстремальных условиях соревновательной деятельности.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Целеустремленность и настойчивость воспитываются формированием у игроков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сознательного отношения к тренировочному процессу, к важности освоения техники 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тактики игры, к повышению уровня физической подготовленности. Следует также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практиковать конкретные целевые установки на определенные сроки и требовать их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Воспитание дисциплинированности начинается с организации 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ренировочного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 неукоснительного выполнения правил распорядка, установленных норм 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воспитания игровой дисциплины на установке тренер-преподаватель должен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 сформулировать игровое задание каждому обучающемуся.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ПРОЦЕССОВ ВОСПРИЯТИЯ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Умение ориентироваться в сложной игровой обстановке – важнейшее качество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обучающегося. Во многом оно зависит от зрительного восприятия: периферического 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глубинного зрения. Эффективность выполнения многих технико-тактических действий в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игре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периферическим зрением. Способность одновременно видеть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передвижение шайбы, игроков противника и партнеров, объективно оценивать игровую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– важные составляющие мастерства обучающегося. Для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290756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периферического и глубинного зрения в тренировочном процессе с успехом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игровые упражнения, суть которых заключается в варьировании способов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технико-тактических действий, в изменении скорости, направления и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расстояния движения различных объектов.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ВНИМАНИЯ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Эффективность игровой деятельности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значительной мере зависит от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внимания: его объема, интенсивности, устойчивости, распределения и переключения. В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сложных и быстроменяющихся игровых ситуациях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одновременно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воспринимает большое количество различных объектов. Это свойство внимания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его объектом, концентрация внимания на наиболее важных объектах является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интенсивностью, а умение противостоять действию различных сбивающих факторов –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устойчивостью.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Однако наиболее важным свойством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игровой деятельности обучающегося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его распределение и переключение. Для развития способностей распределения 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переключения внимания в занятия включают игровые упражнения на большом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 с большим количеством объектов, например игру по всему полю с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увеличенным составом команд и в две шайбы.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РАЗВИТИЕ СПОСОБНОСТИ УПРАВЛЯТЬ СВОИМИ ЭМОЦИЯМИ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Самообладание и эмоциональная устойчивость помогают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преодолевать чрезмерные возбуждения, экономить энергию, не нарушать нормальный ход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мыслительного и двигательного процессов.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управления эмоциональным состоянием и мобилизации стенических эмоций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следует: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включать в тренировку нетрадиционные (эмоциональные и достаточно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сложные)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использованием соревновательного метода, добиваясь обязательного их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и формируя у обучающегося уверенность в своих силах;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применять методы аутогенной и психорегулирующей тренировки, чтобы снять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утомление и чрезмерное эмоциональное возбуждение.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ВОСПИТАТЕЛЬНАЯ РАБОТА</w:t>
      </w:r>
      <w:proofErr w:type="gramStart"/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протяжении спортивно-оздоровительного этапа тренер-преподаватель формирует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патриотизм, нравственные качества (честность, доброжелательность,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терпимость, ответственность, справедливость, трудолюбие) в сочетании с волевыми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(решительность, самообладание, инициативность, дисциплинированность).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Главной функцией воспитания является обучение правилам жизни. В эту функцию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 и передача опыта социального профессионального поведения, и формирование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(с позиций уровня общественной культуры) качеств, свойств, привычек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и развитие ее способностей (нравственных умений различать добро и зло;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ворческих умений проявлять свои задатки и способности) и решение частных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 задач: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Воспитание волевых качеств личности;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Воспитание спортивного трудолюбия;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Интеллектуальное воспитание – овладение специальными знаниями в области теории 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методики тренировки;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Воспитание чувства ответственности за порученное дело;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Воспитание бережного отношения к инвентарю и к собственности учреждения;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Самовоспитание спортсмена – сознательная деятельность, направленная на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совершенствование собственной личности.</w:t>
      </w:r>
      <w:r w:rsidR="003C025B" w:rsidRPr="00A10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роль в воспитательной работе отводится тренеру-преподавателю и является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составной частью тренировочного процесса наряду с воспитанием 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развитием физических качеств обучающихся.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Воспитательные средства, используемые на работе: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личный пример и педагогическое мастерство тренера-преподавателя;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высокая организация тренировочного процесса;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атмосфера трудолюбия и взаимопомощи;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дружный коллектив.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Важным фактором для осуществления успешной воспитательной работы является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положительных традиций: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регулярное подведение итогов спортивной деятельности обучающихся;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совместное празднование дней рождений;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подготовка и уборка мест тренировочных занятий.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Немаловажное значение имеет работа с родителями – встречи, беседы родителей с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тренерами-преподавателями и администрацией учреждения; родительские собрания;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индивидуальные консультации с медиком; участие родителей в мероприятиях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посвященных праздничным датам совместно с детьми.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качестве средств и форм воспитательного воздействия используют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тренировочные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занятия, лекции, собрания, беседы, встречи с интересными людьми, культпоходы,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конкурсы, субботники, наставничество опытных спортсменов.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Методами воспитания служат убеждение, упражнения, поощрение, личный пример,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требование, наказание.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Патриотическое воспитание ведется на основе изучения материалов о ВОВ, встреч с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воинами-ветеранами, посещения памятников боевой славы.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Наиболее важным в формировании обучающегося как хоккеиста, является воспитание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трудолюбия, добросовестного отношения к тренировочной и соревновательной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а также к общественно-полезному труду.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решении этой важной задачи ведущее место занимают методы упражнений 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приучения, реализуемые на основе требований, принуждения и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Эффективность в воспитании трудолюбия зависит также от разумного использования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поощрения и наказания. Эффективность воспитательной работы во многом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определяется проведением 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оспитательных</w:t>
      </w:r>
      <w:proofErr w:type="spell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мероприятий: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проведение праздников;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встречи со знаменитыми людьми;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регулярное подведение итогов спортивной и образовательной деятельности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обучающихся;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тематические диспуты и беседы;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оформление стендов и газет.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решении задач воспитательной работы важное место занимает самовоспитание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Самовоспитание включает принятие самим обучающимся обязательств по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исправлению или совершенствованию комплекса его качеств и свойств. Особенно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важное</w:t>
      </w:r>
      <w:r w:rsidR="00C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самовоспитание морально-волевых и нравственных качеств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ФОРМЫ</w:t>
      </w:r>
      <w:r w:rsidR="00210B61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порядок текущего контроля и промежуточной аттестации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результатов обучения осуществляется через практическую деятельность и</w:t>
      </w:r>
      <w:r w:rsidR="00C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организацию мониторинга результатов обучения и личностного развития</w:t>
      </w:r>
      <w:r w:rsidR="00C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в процессе освоения ими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 образовательной программы.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Организуется итоговая аттестация (в конце учебного года). После проведения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диагностики оформляется протокол, что позволит проследить достижения </w:t>
      </w:r>
      <w:proofErr w:type="gramStart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динамике в течение прохождения всего курса. Анализ работы обучающихся также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оценивать по протоколам, по итогам районных и республиканских соревнований.</w:t>
      </w:r>
      <w:r w:rsidR="003C025B" w:rsidRPr="00A10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испытания по общей физической подготовке</w:t>
      </w:r>
    </w:p>
    <w:tbl>
      <w:tblPr>
        <w:tblW w:w="95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3558"/>
        <w:gridCol w:w="2547"/>
        <w:gridCol w:w="2224"/>
        <w:gridCol w:w="11"/>
      </w:tblGrid>
      <w:tr w:rsidR="00A63202" w:rsidRPr="00A100CE" w:rsidTr="00A63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 испытания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выполнений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Мальчики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78B9" w:rsidRPr="00A100CE" w:rsidRDefault="00E278B9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63202" w:rsidRPr="00A100CE" w:rsidRDefault="00E278B9" w:rsidP="008753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юноши</w:t>
            </w:r>
          </w:p>
        </w:tc>
      </w:tr>
      <w:tr w:rsidR="00A63202" w:rsidRPr="00A100CE" w:rsidTr="00A63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12-14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202" w:rsidRPr="00A100CE" w:rsidRDefault="00A63202" w:rsidP="0087535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25B" w:rsidRPr="00A100CE" w:rsidTr="00A63202">
        <w:trPr>
          <w:gridAfter w:val="1"/>
          <w:wAfter w:w="11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 30 м. (с)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5,7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3C025B" w:rsidRPr="00A100CE" w:rsidTr="00A63202">
        <w:trPr>
          <w:gridAfter w:val="1"/>
          <w:wAfter w:w="11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Челночный бег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3х10 м. (с)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9,0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</w:tr>
      <w:tr w:rsidR="003C025B" w:rsidRPr="00A100CE" w:rsidTr="00A63202">
        <w:trPr>
          <w:gridAfter w:val="1"/>
          <w:wAfter w:w="11" w:type="dxa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Прыжок в длину с места толчком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двумя ногами (</w:t>
            </w: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  <w:proofErr w:type="gram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150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</w:tr>
    </w:tbl>
    <w:p w:rsidR="00A63202" w:rsidRPr="00A100CE" w:rsidRDefault="00A63202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25B" w:rsidRPr="00A100CE" w:rsidRDefault="003C025B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испытания по технико-тактической и физической подготовке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758"/>
        <w:gridCol w:w="3606"/>
      </w:tblGrid>
      <w:tr w:rsidR="003C025B" w:rsidRPr="00A100CE" w:rsidTr="00A63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Контрольные упражнения (тесты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12-17 лет</w:t>
            </w:r>
            <w:proofErr w:type="gramEnd"/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</w:t>
            </w:r>
          </w:p>
        </w:tc>
      </w:tr>
      <w:tr w:rsidR="003C025B" w:rsidRPr="00A100CE" w:rsidTr="00A63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на коньках лицом вперед 20 м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7 сек</w:t>
            </w:r>
          </w:p>
        </w:tc>
      </w:tr>
      <w:tr w:rsidR="003C025B" w:rsidRPr="00A100CE" w:rsidTr="00A63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на коньках спиной вперед 20 м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13 сек</w:t>
            </w:r>
          </w:p>
        </w:tc>
      </w:tr>
      <w:tr w:rsidR="003C025B" w:rsidRPr="00A100CE" w:rsidTr="00A63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на коньках по восьмерке вправо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 сек</w:t>
            </w:r>
          </w:p>
        </w:tc>
      </w:tr>
      <w:tr w:rsidR="003C025B" w:rsidRPr="00A100CE" w:rsidTr="00A6320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Бег на коньках по восьмерке влево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более 20 сек</w:t>
            </w:r>
          </w:p>
        </w:tc>
      </w:tr>
    </w:tbl>
    <w:p w:rsidR="00A63202" w:rsidRPr="00A100CE" w:rsidRDefault="00A63202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25B" w:rsidRPr="00A100CE" w:rsidRDefault="003C025B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</w:t>
      </w:r>
    </w:p>
    <w:tbl>
      <w:tblPr>
        <w:tblW w:w="2948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09"/>
        <w:gridCol w:w="2422"/>
        <w:gridCol w:w="2174"/>
        <w:gridCol w:w="2419"/>
        <w:gridCol w:w="2651"/>
        <w:gridCol w:w="916"/>
        <w:gridCol w:w="1724"/>
        <w:gridCol w:w="2653"/>
        <w:gridCol w:w="2462"/>
        <w:gridCol w:w="2462"/>
        <w:gridCol w:w="2462"/>
        <w:gridCol w:w="2462"/>
        <w:gridCol w:w="780"/>
        <w:gridCol w:w="356"/>
        <w:gridCol w:w="356"/>
        <w:gridCol w:w="356"/>
        <w:gridCol w:w="356"/>
        <w:gridCol w:w="356"/>
        <w:gridCol w:w="356"/>
        <w:gridCol w:w="356"/>
      </w:tblGrid>
      <w:tr w:rsidR="00A63202" w:rsidRPr="00A100CE" w:rsidTr="00A63202">
        <w:trPr>
          <w:gridBefore w:val="2"/>
          <w:gridAfter w:val="14"/>
          <w:wBefore w:w="3183" w:type="dxa"/>
          <w:wAfter w:w="18874" w:type="dxa"/>
          <w:trHeight w:val="100"/>
        </w:trPr>
        <w:tc>
          <w:tcPr>
            <w:tcW w:w="6423" w:type="dxa"/>
            <w:gridSpan w:val="3"/>
            <w:tcBorders>
              <w:right w:val="single" w:sz="4" w:space="0" w:color="auto"/>
            </w:tcBorders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025B" w:rsidRPr="00A100CE" w:rsidTr="00210B6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8"/>
          <w:wAfter w:w="26305" w:type="dxa"/>
          <w:trHeight w:val="557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компетенции</w:t>
            </w:r>
          </w:p>
        </w:tc>
      </w:tr>
      <w:tr w:rsidR="00A63202" w:rsidRPr="00A100CE" w:rsidTr="00A632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rPr>
          <w:gridAfter w:val="12"/>
          <w:wAfter w:w="14131" w:type="dxa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поставить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цели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организовать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свою работу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понимать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причины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успеха/неуспеха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к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самостоятельному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поиску и анализу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работать в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коллективе,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сотрудничать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разрешать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конфликты</w:t>
            </w:r>
          </w:p>
        </w:tc>
      </w:tr>
      <w:tr w:rsidR="00A63202" w:rsidRPr="00A100CE" w:rsidTr="00A632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3202" w:rsidRPr="00A100CE" w:rsidTr="00A632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A63202" w:rsidRPr="00A100CE" w:rsidTr="00A6320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 w:firstRow="1" w:lastRow="0" w:firstColumn="1" w:lastColumn="0" w:noHBand="0" w:noVBand="1"/>
        </w:tblPrEx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202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3C025B" w:rsidRPr="00A100CE" w:rsidRDefault="003C025B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низкий балл, 2 – средний балл, 3 – высокий балл.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Диагностика личностных результатов</w:t>
      </w:r>
    </w:p>
    <w:tbl>
      <w:tblPr>
        <w:tblW w:w="316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15"/>
        <w:gridCol w:w="2835"/>
        <w:gridCol w:w="2409"/>
        <w:gridCol w:w="4181"/>
        <w:gridCol w:w="2916"/>
        <w:gridCol w:w="2916"/>
        <w:gridCol w:w="2916"/>
        <w:gridCol w:w="2916"/>
        <w:gridCol w:w="2916"/>
        <w:gridCol w:w="2916"/>
        <w:gridCol w:w="872"/>
        <w:gridCol w:w="236"/>
        <w:gridCol w:w="236"/>
        <w:gridCol w:w="236"/>
        <w:gridCol w:w="236"/>
        <w:gridCol w:w="236"/>
        <w:gridCol w:w="236"/>
        <w:gridCol w:w="236"/>
      </w:tblGrid>
      <w:tr w:rsidR="003C025B" w:rsidRPr="00A100CE" w:rsidTr="00E278B9">
        <w:trPr>
          <w:gridAfter w:val="16"/>
          <w:wAfter w:w="26610" w:type="dxa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</w:t>
            </w: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свойства и качества</w:t>
            </w:r>
          </w:p>
        </w:tc>
      </w:tr>
      <w:tr w:rsidR="003C025B" w:rsidRPr="00A100CE" w:rsidTr="00E278B9">
        <w:trPr>
          <w:gridAfter w:val="12"/>
          <w:wAfter w:w="14188" w:type="dxa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Уверенност</w:t>
            </w:r>
            <w:proofErr w:type="spell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ь</w:t>
            </w:r>
            <w:proofErr w:type="gram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себе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Общительност</w:t>
            </w:r>
            <w:proofErr w:type="spell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ь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, ответственность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Открытость,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доброжелательност</w:t>
            </w:r>
            <w:proofErr w:type="spell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ь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Тревожност</w:t>
            </w:r>
            <w:proofErr w:type="spell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ь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Агрессивность,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раздражительност</w:t>
            </w:r>
            <w:proofErr w:type="spell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ь</w:t>
            </w:r>
            <w:proofErr w:type="gramEnd"/>
          </w:p>
        </w:tc>
      </w:tr>
      <w:tr w:rsidR="003C025B" w:rsidRPr="00A100CE" w:rsidTr="00E278B9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C025B" w:rsidRPr="00A100CE" w:rsidTr="00E278B9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C025B" w:rsidRPr="00A100CE" w:rsidTr="00E278B9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5D6708" w:rsidRDefault="003C025B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низкий балл, 2 – средний балл, 3 – высокий балл.</w:t>
      </w:r>
      <w:r w:rsidRPr="00A100C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Совместная деятельность с ребенком и педагогом (участие в мероприятиях).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35B4" w:rsidRPr="009235B4" w:rsidRDefault="009235B4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3C025B" w:rsidRPr="00A100CE" w:rsidRDefault="003C025B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br/>
        <w:t>Календарный учебный график</w:t>
      </w:r>
    </w:p>
    <w:p w:rsidR="005D6708" w:rsidRPr="00A100CE" w:rsidRDefault="005D6708" w:rsidP="00875355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318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3827"/>
        <w:gridCol w:w="2268"/>
        <w:gridCol w:w="4237"/>
      </w:tblGrid>
      <w:tr w:rsidR="003C025B" w:rsidRPr="00A100CE" w:rsidTr="00210B6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группы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Продолжительность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обучения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(количество учебных недель)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4C109D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  <w:r w:rsidR="003C025B"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неделю/ в год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4C109D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занятий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C025B"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неделю/</w:t>
            </w:r>
            <w:r w:rsidR="003C025B"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год</w:t>
            </w:r>
          </w:p>
        </w:tc>
      </w:tr>
      <w:tr w:rsidR="003C025B" w:rsidRPr="00A100CE" w:rsidTr="00210B61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A63202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E278B9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недель</w:t>
            </w:r>
            <w:proofErr w:type="gramStart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сентября 2021 года по 31</w:t>
            </w: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мая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4C109D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3C025B"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/152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25B" w:rsidRPr="00A100CE" w:rsidRDefault="003C025B" w:rsidP="0087535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2/76</w:t>
            </w:r>
          </w:p>
        </w:tc>
      </w:tr>
    </w:tbl>
    <w:p w:rsidR="00F07D80" w:rsidRPr="00A100CE" w:rsidRDefault="00F07D80" w:rsidP="00F07D8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F07D80" w:rsidRPr="00A100CE" w:rsidRDefault="00F07D80" w:rsidP="00F07D8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КАЛЕНДАРНЫЙ УЧЕБНЫЙ ГРАФИК на 2021- 2022 учебный год.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3"/>
        <w:gridCol w:w="504"/>
        <w:gridCol w:w="504"/>
        <w:gridCol w:w="504"/>
        <w:gridCol w:w="504"/>
      </w:tblGrid>
      <w:tr w:rsidR="00F07D80" w:rsidRPr="00A100CE" w:rsidTr="00C51FC3">
        <w:trPr>
          <w:cantSplit/>
          <w:trHeight w:val="21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обучения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30-08 - 05.09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06.09 - 12.09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13.09 - 19.09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20.09 - 26.09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27.09 - 03.10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04.10 - 10.10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11.10 - 17.10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18.10 - 24.10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25.10- .31.10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01.11- 07.11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08.11– 14.11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15.11 – 21.11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22.11 – 28.11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29.11 – 05.12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06.12 – 12.12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13.12 – 19.12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20.12 – 26.12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27.01 – 02.01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03.01 – 09.01</w:t>
            </w:r>
          </w:p>
        </w:tc>
      </w:tr>
      <w:tr w:rsidR="00F07D80" w:rsidRPr="00A100CE" w:rsidTr="00C51FC3">
        <w:trPr>
          <w:trHeight w:val="4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F07D80" w:rsidRPr="00A100CE" w:rsidTr="00C51FC3">
        <w:trPr>
          <w:cantSplit/>
          <w:trHeight w:val="9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</w:t>
            </w:r>
          </w:p>
        </w:tc>
      </w:tr>
      <w:tr w:rsidR="00F07D80" w:rsidRPr="00A100CE" w:rsidTr="00C51FC3">
        <w:trPr>
          <w:cantSplit/>
          <w:trHeight w:val="18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обучения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10.01- 16.01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17.01 - 23.01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24.01- 30.01.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31.01 - 06.02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07.02 - 13.02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14.02 - 20.02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21.02 - 27.02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28.02 - 06.03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07.03 - 13.03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14.03 – 20.03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21.03 – 27.03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28.03 – 03.04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04.04. – 10.04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11.04 – 17.04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18.04 – 24.04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25.04 –01.05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02.05– 08.05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09.05 – 15.05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16.05 – 22.05</w:t>
            </w:r>
          </w:p>
        </w:tc>
      </w:tr>
      <w:tr w:rsidR="00F07D80" w:rsidRPr="00A100CE" w:rsidTr="00C51FC3">
        <w:trPr>
          <w:cantSplit/>
          <w:trHeight w:val="41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F07D80" w:rsidRPr="00A100CE" w:rsidTr="00C51FC3">
        <w:trPr>
          <w:cantSplit/>
          <w:trHeight w:val="90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</w:t>
            </w:r>
          </w:p>
        </w:tc>
      </w:tr>
      <w:tr w:rsidR="00F07D80" w:rsidRPr="00A100CE" w:rsidTr="00C51FC3">
        <w:trPr>
          <w:cantSplit/>
          <w:trHeight w:val="18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обучения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23.05 – 29.05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30.05 – 05.06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7D80" w:rsidRPr="00A100CE" w:rsidTr="00C51FC3">
        <w:trPr>
          <w:cantSplit/>
          <w:trHeight w:val="4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07D80" w:rsidRPr="00A100CE" w:rsidTr="00C51FC3">
        <w:trPr>
          <w:cantSplit/>
          <w:trHeight w:val="8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СОГ-1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07D80" w:rsidRPr="00A100CE" w:rsidRDefault="00F07D80" w:rsidP="00F07D80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75"/>
        <w:gridCol w:w="4962"/>
        <w:gridCol w:w="992"/>
        <w:gridCol w:w="2942"/>
      </w:tblGrid>
      <w:tr w:rsidR="00F07D80" w:rsidRPr="00A100CE" w:rsidTr="00C51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Соревнования</w:t>
            </w:r>
          </w:p>
        </w:tc>
      </w:tr>
      <w:tr w:rsidR="00F07D80" w:rsidRPr="00A100CE" w:rsidTr="00C51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</w:t>
            </w:r>
          </w:p>
        </w:tc>
        <w:tc>
          <w:tcPr>
            <w:tcW w:w="8896" w:type="dxa"/>
            <w:gridSpan w:val="3"/>
            <w:tcBorders>
              <w:lef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Каникулы</w:t>
            </w:r>
          </w:p>
        </w:tc>
      </w:tr>
      <w:tr w:rsidR="00F07D80" w:rsidRPr="00A100CE" w:rsidTr="00C51F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КТ</w:t>
            </w:r>
          </w:p>
        </w:tc>
        <w:tc>
          <w:tcPr>
            <w:tcW w:w="8896" w:type="dxa"/>
            <w:gridSpan w:val="3"/>
            <w:tcBorders>
              <w:left w:val="single" w:sz="4" w:space="0" w:color="auto"/>
            </w:tcBorders>
            <w:hideMark/>
          </w:tcPr>
          <w:p w:rsidR="00F07D80" w:rsidRPr="00A100CE" w:rsidRDefault="00F07D80" w:rsidP="00F07D80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100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Контрольное тестирование</w:t>
            </w:r>
          </w:p>
        </w:tc>
      </w:tr>
    </w:tbl>
    <w:p w:rsidR="00F07D80" w:rsidRPr="00A100CE" w:rsidRDefault="00F07D80" w:rsidP="00F07D80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Продолжительность учебного года - 38 недель</w:t>
      </w:r>
    </w:p>
    <w:p w:rsidR="00F07D80" w:rsidRPr="00A100CE" w:rsidRDefault="00F07D80" w:rsidP="00F07D80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Праздничные дни и выходные дни: 30.08.2021-02.09.2021, 01-07.01.2022, 23.02.2022, 08.03.2022, 01.05.2022, 09.05.2022.</w:t>
      </w:r>
    </w:p>
    <w:p w:rsidR="00A100CE" w:rsidRPr="00A100CE" w:rsidRDefault="00F07D80" w:rsidP="00A100CE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Каникулы с 01.06.2022 по 31.08.2022</w:t>
      </w:r>
    </w:p>
    <w:p w:rsidR="00A100CE" w:rsidRPr="00A100CE" w:rsidRDefault="00A100CE" w:rsidP="00A100CE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07D80" w:rsidRPr="00A100CE" w:rsidRDefault="00A100CE" w:rsidP="00F07D80">
      <w:pPr>
        <w:jc w:val="lef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ОРГАНИЗАЦИОННО-ПЕДАГОГИЧЕСКИЕ УСЛОВИЯ РЕАЛИЗАЦИИ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ПРОГРАММЫ</w:t>
      </w:r>
    </w:p>
    <w:p w:rsidR="00F07D80" w:rsidRPr="00A100CE" w:rsidRDefault="00F07D80" w:rsidP="00875355">
      <w:pPr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D6708" w:rsidRPr="00A100CE" w:rsidRDefault="003C025B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юного хоккеиста осуществляется путем обучения и тренировки,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которые являются единым педагогическим процессом, направленным на формирование и</w:t>
      </w:r>
      <w:r w:rsidR="00C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определенных навыков, на достижение оптимального уровня физического</w:t>
      </w:r>
      <w:r w:rsidR="00C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высоких спортивных результатов обучающимися. Успешное осуществление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учебно-тренировочного процесса возможно при соблюдении принципа единства всех</w:t>
      </w:r>
      <w:r w:rsidR="00C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 подготовки, а именно, общефизической, специальной физической, технической,</w:t>
      </w:r>
      <w:r w:rsidR="00C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тактической и морально волевой.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Успешное решение учебно-тренировочных задач возможно при использовании</w:t>
      </w:r>
      <w:r w:rsidR="00CE6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групп методов: общепедагогических и спортивных.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Общепедагогические или дидактические методы включают метод наглядности,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систематичности, доступности, индивидуализации обучения при единстве требований,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опережающего развития физических качеств по отношению к технической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подготовке, метод раннего освоения сложных элементов, метод соразмерности, т.е.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оптимального и сбалансированного развития физических качеств.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методы включают: метод непрерывности и цикличности учебно</w:t>
      </w:r>
      <w:r w:rsidR="00A63202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тренировочного процесса; метод максимальности и постепенности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требований; метод волнообразности динамики тренировочных нагрузок; метод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избыточности; предполагающий применение тренировочных нагрузок, превосходящих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соревновательные; метод моделирования соревновательной деятельности в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тренировочном процессе.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Средства спортивной тренировки.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средством спортивной тренировки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физические упражнения. Они могут быть разделены на 3 группы: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общеподготовительные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специально подготовительные упражнения;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избранные соревновательные упражнения.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Формы занятий: теоретические и групповые практические занятия, календарные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соревнования, учебные и товарищеские игры, занятия по подготовке и выполнению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 упражнений, воспитательно-профилактические и оздоровительные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Дидактические материалы: специальная литература, справочные материалы,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правила соревнований по хоккею, правила судейства в хоккее.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Методические разработки: положения о соревнованиях, методические разработки</w:t>
      </w:r>
      <w:r w:rsidR="009235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обучению основам техники хоккея.</w:t>
      </w:r>
    </w:p>
    <w:p w:rsidR="005D6708" w:rsidRPr="00A100CE" w:rsidRDefault="005D6708" w:rsidP="00875355">
      <w:pPr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Информационное обеспечение программы</w:t>
      </w:r>
    </w:p>
    <w:p w:rsidR="005D6708" w:rsidRPr="00A100CE" w:rsidRDefault="005D6708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(аудио-, видео-, фото-, интернет источники (просмотр технических приёмов игры,</w:t>
      </w:r>
      <w:r w:rsidR="00A100CE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A100CE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азбор ошибок и т. д.) актуально и обеспечивает достижение планируемых результатов.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  <w:r w:rsidR="003C025B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Тренеры-преподаватели, имеющие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прошедшие курсы 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переподготовки по физкультурно-педагогическому профилю и 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спортивной направленности.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(хоккей с шайбой)</w:t>
      </w:r>
    </w:p>
    <w:p w:rsidR="00511B4A" w:rsidRPr="00A100CE" w:rsidRDefault="003C025B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Материально-техническое обеспечение программы</w:t>
      </w:r>
      <w:r w:rsidR="00511B4A"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511B4A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Спортивно-тренажерный зал  137м2 </w:t>
      </w:r>
    </w:p>
    <w:p w:rsidR="00A100CE" w:rsidRPr="00A100CE" w:rsidRDefault="00A100CE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Хоккейная коробка с раздевалками на стадионе «Водник»</w:t>
      </w:r>
    </w:p>
    <w:p w:rsidR="00A100CE" w:rsidRPr="00A100CE" w:rsidRDefault="003C025B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инвентарь: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клюшки;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шайбы;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хоккейная форма;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Спортивные снаряды: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гимнастические скамейки;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гимнастическая стенка;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перекладины для подтягивания</w:t>
      </w:r>
      <w:proofErr w:type="gramEnd"/>
    </w:p>
    <w:p w:rsidR="005D6708" w:rsidRPr="00A100CE" w:rsidRDefault="00A100CE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тренажеры</w:t>
      </w:r>
      <w:r w:rsidR="003C025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708" w:rsidRPr="00A100CE" w:rsidRDefault="005D6708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08" w:rsidRPr="00A100CE" w:rsidRDefault="005D6708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08" w:rsidRPr="00A100CE" w:rsidRDefault="005D6708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08" w:rsidRPr="00A100CE" w:rsidRDefault="005D6708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08" w:rsidRPr="00A100CE" w:rsidRDefault="005D6708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10" w:rsidRPr="00A100CE" w:rsidRDefault="00770D10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10" w:rsidRPr="00A100CE" w:rsidRDefault="00770D10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10" w:rsidRPr="00A100CE" w:rsidRDefault="00770D10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10" w:rsidRPr="00A100CE" w:rsidRDefault="00770D10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10" w:rsidRPr="00A100CE" w:rsidRDefault="00770D10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10" w:rsidRPr="00A100CE" w:rsidRDefault="00770D10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10" w:rsidRPr="00A100CE" w:rsidRDefault="00770D10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10" w:rsidRPr="00A100CE" w:rsidRDefault="00770D10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10" w:rsidRPr="00A100CE" w:rsidRDefault="00770D10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10" w:rsidRPr="00A100CE" w:rsidRDefault="00770D10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D10" w:rsidRPr="00A100CE" w:rsidRDefault="00770D10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08" w:rsidRPr="00A100CE" w:rsidRDefault="005D6708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0CE" w:rsidRPr="00A100CE" w:rsidRDefault="00A100CE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0CE" w:rsidRPr="00A100CE" w:rsidRDefault="00A100CE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100CE" w:rsidRPr="00A100CE" w:rsidRDefault="00A100CE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708" w:rsidRPr="009235B4" w:rsidRDefault="005D6708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p w:rsidR="00B561EE" w:rsidRPr="00A100CE" w:rsidRDefault="003C025B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 для педагога</w:t>
      </w:r>
      <w:r w:rsidRPr="00A100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Бернштейн Н.А. О ловкости и ее развитии. [Текст] / Н.А. Бернштейн - М.: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ФиС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1991.-288 с.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Быстрое В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Основы обучения и тренировки юных хоккеистов: Учеб метод,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пособи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е[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Текст] /В А. Быстров.-М: Терра- Спорт, 2000.-63 с.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Карандин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ЮЛ. Хоккей по правилам. [Текст] /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Ю.Л.Карандин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Изд. ХК «Сибирь»,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Новосибирск, 1997-78с.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Дмитриев А.А. Физическая культура в специальном образовании. Учебное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пособие для студ. [Текст] /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А.А.Дмитриев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Учеб. Заведений.-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М.:Издательский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р»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Академия»,2002. - 176 с.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Черник Е.С. Физическая культура во вспомогательной школе. Учебное пособие.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[Текст] /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Е.С.Черник-М.</w:t>
      </w:r>
      <w:proofErr w:type="gram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чебная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литература, 1997.-320 с.</w:t>
      </w:r>
    </w:p>
    <w:p w:rsidR="001B023E" w:rsidRPr="00A100CE" w:rsidRDefault="001B023E" w:rsidP="00875355">
      <w:pPr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6.Приказ Министерства просвещения Российской Федерации от 9.11.1018 №196 «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Обутверждении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организации и осуществления образовательной деятельности по дополнительным общеобразовательным программам» (электронный ресурс) – Режим доступа: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http//docs.cntd.ru/</w:t>
      </w:r>
      <w:proofErr w:type="spellStart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docyment</w:t>
      </w:r>
      <w:proofErr w:type="spellEnd"/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/551785916</w:t>
      </w:r>
    </w:p>
    <w:p w:rsidR="001B023E" w:rsidRPr="00A100CE" w:rsidRDefault="001B023E" w:rsidP="00875355">
      <w:pPr>
        <w:spacing w:after="240"/>
        <w:jc w:val="left"/>
        <w:rPr>
          <w:rFonts w:ascii="Times New Roman" w:hAnsi="Times New Roman" w:cs="Times New Roman"/>
          <w:sz w:val="28"/>
          <w:szCs w:val="28"/>
          <w:lang w:val="en-US"/>
        </w:rPr>
      </w:pP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</w:t>
      </w:r>
      <w:r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.Федеральный закон от 29.12.2012 №273 ФЗ «</w:t>
      </w:r>
      <w:r w:rsidR="0053561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образовании в Российской федерации» (Электронный ресурс) – Режим доступа: </w:t>
      </w:r>
      <w:r w:rsidR="0053561B" w:rsidRPr="00A100C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https/cntd.ru/document/902389617</w:t>
      </w:r>
    </w:p>
    <w:sectPr w:rsidR="001B023E" w:rsidRPr="00A1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CE" w:rsidRDefault="006F6CCE" w:rsidP="00290756">
      <w:r>
        <w:separator/>
      </w:r>
    </w:p>
  </w:endnote>
  <w:endnote w:type="continuationSeparator" w:id="0">
    <w:p w:rsidR="006F6CCE" w:rsidRDefault="006F6CCE" w:rsidP="0029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CE" w:rsidRDefault="006F6CCE" w:rsidP="00290756">
      <w:r>
        <w:separator/>
      </w:r>
    </w:p>
  </w:footnote>
  <w:footnote w:type="continuationSeparator" w:id="0">
    <w:p w:rsidR="006F6CCE" w:rsidRDefault="006F6CCE" w:rsidP="002907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5B"/>
    <w:rsid w:val="000072C0"/>
    <w:rsid w:val="0002486F"/>
    <w:rsid w:val="000B4066"/>
    <w:rsid w:val="00140524"/>
    <w:rsid w:val="00155973"/>
    <w:rsid w:val="001B023E"/>
    <w:rsid w:val="00210B61"/>
    <w:rsid w:val="00253C08"/>
    <w:rsid w:val="00290756"/>
    <w:rsid w:val="002B75B9"/>
    <w:rsid w:val="002F46FB"/>
    <w:rsid w:val="003C025B"/>
    <w:rsid w:val="0046469F"/>
    <w:rsid w:val="004C109D"/>
    <w:rsid w:val="00511B4A"/>
    <w:rsid w:val="0053561B"/>
    <w:rsid w:val="005454D7"/>
    <w:rsid w:val="00545C79"/>
    <w:rsid w:val="00567973"/>
    <w:rsid w:val="005A3E0C"/>
    <w:rsid w:val="005B57E3"/>
    <w:rsid w:val="005D6708"/>
    <w:rsid w:val="005E400B"/>
    <w:rsid w:val="006873BE"/>
    <w:rsid w:val="006E25E5"/>
    <w:rsid w:val="006E4162"/>
    <w:rsid w:val="006F3B1D"/>
    <w:rsid w:val="006F6CCE"/>
    <w:rsid w:val="00770D10"/>
    <w:rsid w:val="00875355"/>
    <w:rsid w:val="009235B4"/>
    <w:rsid w:val="009377FC"/>
    <w:rsid w:val="00990029"/>
    <w:rsid w:val="009E2FCA"/>
    <w:rsid w:val="009F1676"/>
    <w:rsid w:val="009F3B34"/>
    <w:rsid w:val="00A100CE"/>
    <w:rsid w:val="00A62A4C"/>
    <w:rsid w:val="00A63202"/>
    <w:rsid w:val="00A84DCE"/>
    <w:rsid w:val="00B33C47"/>
    <w:rsid w:val="00B365CD"/>
    <w:rsid w:val="00B419F3"/>
    <w:rsid w:val="00B46488"/>
    <w:rsid w:val="00B561EE"/>
    <w:rsid w:val="00B56514"/>
    <w:rsid w:val="00C51FC3"/>
    <w:rsid w:val="00CE6440"/>
    <w:rsid w:val="00D2096E"/>
    <w:rsid w:val="00E278B9"/>
    <w:rsid w:val="00E92DAF"/>
    <w:rsid w:val="00F07D80"/>
    <w:rsid w:val="00F1427D"/>
    <w:rsid w:val="00F2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55"/>
  </w:style>
  <w:style w:type="paragraph" w:styleId="1">
    <w:name w:val="heading 1"/>
    <w:basedOn w:val="a"/>
    <w:next w:val="a"/>
    <w:link w:val="10"/>
    <w:uiPriority w:val="9"/>
    <w:qFormat/>
    <w:rsid w:val="0087535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35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355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35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355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355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355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355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355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C025B"/>
  </w:style>
  <w:style w:type="paragraph" w:customStyle="1" w:styleId="normaltable">
    <w:name w:val="normaltable"/>
    <w:basedOn w:val="a"/>
    <w:rsid w:val="003C025B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3C025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3C02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3C02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3C025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3C025B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lang w:eastAsia="ru-RU"/>
    </w:rPr>
  </w:style>
  <w:style w:type="paragraph" w:customStyle="1" w:styleId="fontstyle5">
    <w:name w:val="fontstyle5"/>
    <w:basedOn w:val="a"/>
    <w:rsid w:val="003C025B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style6">
    <w:name w:val="fontstyle6"/>
    <w:basedOn w:val="a"/>
    <w:rsid w:val="003C025B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style7">
    <w:name w:val="fontstyle7"/>
    <w:basedOn w:val="a"/>
    <w:rsid w:val="003C025B"/>
    <w:pPr>
      <w:spacing w:before="100" w:beforeAutospacing="1" w:after="100" w:afterAutospacing="1"/>
    </w:pPr>
    <w:rPr>
      <w:rFonts w:ascii="Segoe UI" w:eastAsia="Times New Roman" w:hAnsi="Segoe UI" w:cs="Segoe UI"/>
      <w:color w:val="000000"/>
      <w:lang w:eastAsia="ru-RU"/>
    </w:rPr>
  </w:style>
  <w:style w:type="character" w:customStyle="1" w:styleId="fontstyle01">
    <w:name w:val="fontstyle01"/>
    <w:basedOn w:val="a0"/>
    <w:rsid w:val="003C025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C025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C025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3C025B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3C025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0"/>
    <w:rsid w:val="003C025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basedOn w:val="a0"/>
    <w:rsid w:val="003C025B"/>
    <w:rPr>
      <w:rFonts w:ascii="Segoe UI" w:hAnsi="Segoe UI" w:cs="Segoe UI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59"/>
    <w:rsid w:val="005679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907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756"/>
  </w:style>
  <w:style w:type="paragraph" w:styleId="a6">
    <w:name w:val="footer"/>
    <w:basedOn w:val="a"/>
    <w:link w:val="a7"/>
    <w:uiPriority w:val="99"/>
    <w:unhideWhenUsed/>
    <w:rsid w:val="002907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0756"/>
  </w:style>
  <w:style w:type="paragraph" w:styleId="a8">
    <w:name w:val="Balloon Text"/>
    <w:basedOn w:val="a"/>
    <w:link w:val="a9"/>
    <w:uiPriority w:val="99"/>
    <w:semiHidden/>
    <w:unhideWhenUsed/>
    <w:rsid w:val="00B565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514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87535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875355"/>
    <w:rPr>
      <w:rFonts w:asciiTheme="majorHAnsi" w:eastAsiaTheme="majorEastAsia" w:hAnsiTheme="majorHAnsi" w:cstheme="majorBidi"/>
      <w:szCs w:val="22"/>
    </w:rPr>
  </w:style>
  <w:style w:type="character" w:customStyle="1" w:styleId="10">
    <w:name w:val="Заголовок 1 Знак"/>
    <w:basedOn w:val="a0"/>
    <w:link w:val="1"/>
    <w:uiPriority w:val="9"/>
    <w:rsid w:val="0087535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535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535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535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7535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535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7535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535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75355"/>
    <w:rPr>
      <w:b/>
      <w:i/>
      <w:smallCaps/>
      <w:color w:val="622423" w:themeColor="accent2" w:themeShade="7F"/>
    </w:rPr>
  </w:style>
  <w:style w:type="paragraph" w:styleId="ac">
    <w:name w:val="caption"/>
    <w:basedOn w:val="a"/>
    <w:next w:val="a"/>
    <w:uiPriority w:val="35"/>
    <w:semiHidden/>
    <w:unhideWhenUsed/>
    <w:qFormat/>
    <w:rsid w:val="00875355"/>
    <w:rPr>
      <w:b/>
      <w:bCs/>
      <w:caps/>
      <w:sz w:val="16"/>
      <w:szCs w:val="18"/>
    </w:rPr>
  </w:style>
  <w:style w:type="paragraph" w:styleId="ad">
    <w:name w:val="Title"/>
    <w:basedOn w:val="a"/>
    <w:next w:val="a"/>
    <w:link w:val="ae"/>
    <w:uiPriority w:val="10"/>
    <w:qFormat/>
    <w:rsid w:val="00875355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875355"/>
    <w:rPr>
      <w:smallCaps/>
      <w:sz w:val="48"/>
      <w:szCs w:val="48"/>
    </w:rPr>
  </w:style>
  <w:style w:type="character" w:styleId="af">
    <w:name w:val="Strong"/>
    <w:uiPriority w:val="22"/>
    <w:qFormat/>
    <w:rsid w:val="00875355"/>
    <w:rPr>
      <w:b/>
      <w:color w:val="C0504D" w:themeColor="accent2"/>
    </w:rPr>
  </w:style>
  <w:style w:type="character" w:styleId="af0">
    <w:name w:val="Emphasis"/>
    <w:uiPriority w:val="20"/>
    <w:qFormat/>
    <w:rsid w:val="00875355"/>
    <w:rPr>
      <w:b/>
      <w:i/>
      <w:spacing w:val="10"/>
    </w:rPr>
  </w:style>
  <w:style w:type="paragraph" w:styleId="af1">
    <w:name w:val="No Spacing"/>
    <w:basedOn w:val="a"/>
    <w:link w:val="af2"/>
    <w:uiPriority w:val="1"/>
    <w:qFormat/>
    <w:rsid w:val="00875355"/>
  </w:style>
  <w:style w:type="character" w:customStyle="1" w:styleId="af2">
    <w:name w:val="Без интервала Знак"/>
    <w:basedOn w:val="a0"/>
    <w:link w:val="af1"/>
    <w:uiPriority w:val="1"/>
    <w:rsid w:val="00875355"/>
  </w:style>
  <w:style w:type="paragraph" w:styleId="af3">
    <w:name w:val="List Paragraph"/>
    <w:basedOn w:val="a"/>
    <w:uiPriority w:val="34"/>
    <w:qFormat/>
    <w:rsid w:val="008753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355"/>
    <w:rPr>
      <w:i/>
    </w:rPr>
  </w:style>
  <w:style w:type="character" w:customStyle="1" w:styleId="22">
    <w:name w:val="Цитата 2 Знак"/>
    <w:basedOn w:val="a0"/>
    <w:link w:val="21"/>
    <w:uiPriority w:val="29"/>
    <w:rsid w:val="00875355"/>
    <w:rPr>
      <w:i/>
    </w:rPr>
  </w:style>
  <w:style w:type="paragraph" w:styleId="af4">
    <w:name w:val="Intense Quote"/>
    <w:basedOn w:val="a"/>
    <w:next w:val="a"/>
    <w:link w:val="af5"/>
    <w:uiPriority w:val="30"/>
    <w:qFormat/>
    <w:rsid w:val="0087535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5">
    <w:name w:val="Выделенная цитата Знак"/>
    <w:basedOn w:val="a0"/>
    <w:link w:val="af4"/>
    <w:uiPriority w:val="30"/>
    <w:rsid w:val="00875355"/>
    <w:rPr>
      <w:b/>
      <w:i/>
      <w:color w:val="FFFFFF" w:themeColor="background1"/>
      <w:shd w:val="clear" w:color="auto" w:fill="C0504D" w:themeFill="accent2"/>
    </w:rPr>
  </w:style>
  <w:style w:type="character" w:styleId="af6">
    <w:name w:val="Subtle Emphasis"/>
    <w:uiPriority w:val="19"/>
    <w:qFormat/>
    <w:rsid w:val="00875355"/>
    <w:rPr>
      <w:i/>
    </w:rPr>
  </w:style>
  <w:style w:type="character" w:styleId="af7">
    <w:name w:val="Intense Emphasis"/>
    <w:uiPriority w:val="21"/>
    <w:qFormat/>
    <w:rsid w:val="00875355"/>
    <w:rPr>
      <w:b/>
      <w:i/>
      <w:color w:val="C0504D" w:themeColor="accent2"/>
      <w:spacing w:val="10"/>
    </w:rPr>
  </w:style>
  <w:style w:type="character" w:styleId="af8">
    <w:name w:val="Subtle Reference"/>
    <w:uiPriority w:val="31"/>
    <w:qFormat/>
    <w:rsid w:val="00875355"/>
    <w:rPr>
      <w:b/>
    </w:rPr>
  </w:style>
  <w:style w:type="character" w:styleId="af9">
    <w:name w:val="Intense Reference"/>
    <w:uiPriority w:val="32"/>
    <w:qFormat/>
    <w:rsid w:val="00875355"/>
    <w:rPr>
      <w:b/>
      <w:bCs/>
      <w:smallCaps/>
      <w:spacing w:val="5"/>
      <w:sz w:val="22"/>
      <w:szCs w:val="22"/>
      <w:u w:val="single"/>
    </w:rPr>
  </w:style>
  <w:style w:type="character" w:styleId="afa">
    <w:name w:val="Book Title"/>
    <w:uiPriority w:val="33"/>
    <w:qFormat/>
    <w:rsid w:val="008753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87535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55"/>
  </w:style>
  <w:style w:type="paragraph" w:styleId="1">
    <w:name w:val="heading 1"/>
    <w:basedOn w:val="a"/>
    <w:next w:val="a"/>
    <w:link w:val="10"/>
    <w:uiPriority w:val="9"/>
    <w:qFormat/>
    <w:rsid w:val="0087535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535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355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355"/>
    <w:pPr>
      <w:spacing w:before="24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355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355"/>
    <w:pPr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355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355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355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C025B"/>
  </w:style>
  <w:style w:type="paragraph" w:customStyle="1" w:styleId="normaltable">
    <w:name w:val="normaltable"/>
    <w:basedOn w:val="a"/>
    <w:rsid w:val="003C025B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3C025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3C02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3C02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style3">
    <w:name w:val="fontstyle3"/>
    <w:basedOn w:val="a"/>
    <w:rsid w:val="003C025B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3C025B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lang w:eastAsia="ru-RU"/>
    </w:rPr>
  </w:style>
  <w:style w:type="paragraph" w:customStyle="1" w:styleId="fontstyle5">
    <w:name w:val="fontstyle5"/>
    <w:basedOn w:val="a"/>
    <w:rsid w:val="003C025B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style6">
    <w:name w:val="fontstyle6"/>
    <w:basedOn w:val="a"/>
    <w:rsid w:val="003C025B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style7">
    <w:name w:val="fontstyle7"/>
    <w:basedOn w:val="a"/>
    <w:rsid w:val="003C025B"/>
    <w:pPr>
      <w:spacing w:before="100" w:beforeAutospacing="1" w:after="100" w:afterAutospacing="1"/>
    </w:pPr>
    <w:rPr>
      <w:rFonts w:ascii="Segoe UI" w:eastAsia="Times New Roman" w:hAnsi="Segoe UI" w:cs="Segoe UI"/>
      <w:color w:val="000000"/>
      <w:lang w:eastAsia="ru-RU"/>
    </w:rPr>
  </w:style>
  <w:style w:type="character" w:customStyle="1" w:styleId="fontstyle01">
    <w:name w:val="fontstyle01"/>
    <w:basedOn w:val="a0"/>
    <w:rsid w:val="003C025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C025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3C025B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3C025B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3C025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61">
    <w:name w:val="fontstyle61"/>
    <w:basedOn w:val="a0"/>
    <w:rsid w:val="003C025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71">
    <w:name w:val="fontstyle71"/>
    <w:basedOn w:val="a0"/>
    <w:rsid w:val="003C025B"/>
    <w:rPr>
      <w:rFonts w:ascii="Segoe UI" w:hAnsi="Segoe UI" w:cs="Segoe UI" w:hint="default"/>
      <w:b w:val="0"/>
      <w:bCs w:val="0"/>
      <w:i w:val="0"/>
      <w:iCs w:val="0"/>
      <w:color w:val="000000"/>
      <w:sz w:val="20"/>
      <w:szCs w:val="20"/>
    </w:rPr>
  </w:style>
  <w:style w:type="table" w:styleId="a3">
    <w:name w:val="Table Grid"/>
    <w:basedOn w:val="a1"/>
    <w:uiPriority w:val="59"/>
    <w:rsid w:val="005679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907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756"/>
  </w:style>
  <w:style w:type="paragraph" w:styleId="a6">
    <w:name w:val="footer"/>
    <w:basedOn w:val="a"/>
    <w:link w:val="a7"/>
    <w:uiPriority w:val="99"/>
    <w:unhideWhenUsed/>
    <w:rsid w:val="002907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0756"/>
  </w:style>
  <w:style w:type="paragraph" w:styleId="a8">
    <w:name w:val="Balloon Text"/>
    <w:basedOn w:val="a"/>
    <w:link w:val="a9"/>
    <w:uiPriority w:val="99"/>
    <w:semiHidden/>
    <w:unhideWhenUsed/>
    <w:rsid w:val="00B565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514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875355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875355"/>
    <w:rPr>
      <w:rFonts w:asciiTheme="majorHAnsi" w:eastAsiaTheme="majorEastAsia" w:hAnsiTheme="majorHAnsi" w:cstheme="majorBidi"/>
      <w:szCs w:val="22"/>
    </w:rPr>
  </w:style>
  <w:style w:type="character" w:customStyle="1" w:styleId="10">
    <w:name w:val="Заголовок 1 Знак"/>
    <w:basedOn w:val="a0"/>
    <w:link w:val="1"/>
    <w:uiPriority w:val="9"/>
    <w:rsid w:val="00875355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75355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5355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75355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75355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5355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75355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75355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75355"/>
    <w:rPr>
      <w:b/>
      <w:i/>
      <w:smallCaps/>
      <w:color w:val="622423" w:themeColor="accent2" w:themeShade="7F"/>
    </w:rPr>
  </w:style>
  <w:style w:type="paragraph" w:styleId="ac">
    <w:name w:val="caption"/>
    <w:basedOn w:val="a"/>
    <w:next w:val="a"/>
    <w:uiPriority w:val="35"/>
    <w:semiHidden/>
    <w:unhideWhenUsed/>
    <w:qFormat/>
    <w:rsid w:val="00875355"/>
    <w:rPr>
      <w:b/>
      <w:bCs/>
      <w:caps/>
      <w:sz w:val="16"/>
      <w:szCs w:val="18"/>
    </w:rPr>
  </w:style>
  <w:style w:type="paragraph" w:styleId="ad">
    <w:name w:val="Title"/>
    <w:basedOn w:val="a"/>
    <w:next w:val="a"/>
    <w:link w:val="ae"/>
    <w:uiPriority w:val="10"/>
    <w:qFormat/>
    <w:rsid w:val="00875355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e">
    <w:name w:val="Название Знак"/>
    <w:basedOn w:val="a0"/>
    <w:link w:val="ad"/>
    <w:uiPriority w:val="10"/>
    <w:rsid w:val="00875355"/>
    <w:rPr>
      <w:smallCaps/>
      <w:sz w:val="48"/>
      <w:szCs w:val="48"/>
    </w:rPr>
  </w:style>
  <w:style w:type="character" w:styleId="af">
    <w:name w:val="Strong"/>
    <w:uiPriority w:val="22"/>
    <w:qFormat/>
    <w:rsid w:val="00875355"/>
    <w:rPr>
      <w:b/>
      <w:color w:val="C0504D" w:themeColor="accent2"/>
    </w:rPr>
  </w:style>
  <w:style w:type="character" w:styleId="af0">
    <w:name w:val="Emphasis"/>
    <w:uiPriority w:val="20"/>
    <w:qFormat/>
    <w:rsid w:val="00875355"/>
    <w:rPr>
      <w:b/>
      <w:i/>
      <w:spacing w:val="10"/>
    </w:rPr>
  </w:style>
  <w:style w:type="paragraph" w:styleId="af1">
    <w:name w:val="No Spacing"/>
    <w:basedOn w:val="a"/>
    <w:link w:val="af2"/>
    <w:uiPriority w:val="1"/>
    <w:qFormat/>
    <w:rsid w:val="00875355"/>
  </w:style>
  <w:style w:type="character" w:customStyle="1" w:styleId="af2">
    <w:name w:val="Без интервала Знак"/>
    <w:basedOn w:val="a0"/>
    <w:link w:val="af1"/>
    <w:uiPriority w:val="1"/>
    <w:rsid w:val="00875355"/>
  </w:style>
  <w:style w:type="paragraph" w:styleId="af3">
    <w:name w:val="List Paragraph"/>
    <w:basedOn w:val="a"/>
    <w:uiPriority w:val="34"/>
    <w:qFormat/>
    <w:rsid w:val="008753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75355"/>
    <w:rPr>
      <w:i/>
    </w:rPr>
  </w:style>
  <w:style w:type="character" w:customStyle="1" w:styleId="22">
    <w:name w:val="Цитата 2 Знак"/>
    <w:basedOn w:val="a0"/>
    <w:link w:val="21"/>
    <w:uiPriority w:val="29"/>
    <w:rsid w:val="00875355"/>
    <w:rPr>
      <w:i/>
    </w:rPr>
  </w:style>
  <w:style w:type="paragraph" w:styleId="af4">
    <w:name w:val="Intense Quote"/>
    <w:basedOn w:val="a"/>
    <w:next w:val="a"/>
    <w:link w:val="af5"/>
    <w:uiPriority w:val="30"/>
    <w:qFormat/>
    <w:rsid w:val="0087535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5">
    <w:name w:val="Выделенная цитата Знак"/>
    <w:basedOn w:val="a0"/>
    <w:link w:val="af4"/>
    <w:uiPriority w:val="30"/>
    <w:rsid w:val="00875355"/>
    <w:rPr>
      <w:b/>
      <w:i/>
      <w:color w:val="FFFFFF" w:themeColor="background1"/>
      <w:shd w:val="clear" w:color="auto" w:fill="C0504D" w:themeFill="accent2"/>
    </w:rPr>
  </w:style>
  <w:style w:type="character" w:styleId="af6">
    <w:name w:val="Subtle Emphasis"/>
    <w:uiPriority w:val="19"/>
    <w:qFormat/>
    <w:rsid w:val="00875355"/>
    <w:rPr>
      <w:i/>
    </w:rPr>
  </w:style>
  <w:style w:type="character" w:styleId="af7">
    <w:name w:val="Intense Emphasis"/>
    <w:uiPriority w:val="21"/>
    <w:qFormat/>
    <w:rsid w:val="00875355"/>
    <w:rPr>
      <w:b/>
      <w:i/>
      <w:color w:val="C0504D" w:themeColor="accent2"/>
      <w:spacing w:val="10"/>
    </w:rPr>
  </w:style>
  <w:style w:type="character" w:styleId="af8">
    <w:name w:val="Subtle Reference"/>
    <w:uiPriority w:val="31"/>
    <w:qFormat/>
    <w:rsid w:val="00875355"/>
    <w:rPr>
      <w:b/>
    </w:rPr>
  </w:style>
  <w:style w:type="character" w:styleId="af9">
    <w:name w:val="Intense Reference"/>
    <w:uiPriority w:val="32"/>
    <w:qFormat/>
    <w:rsid w:val="00875355"/>
    <w:rPr>
      <w:b/>
      <w:bCs/>
      <w:smallCaps/>
      <w:spacing w:val="5"/>
      <w:sz w:val="22"/>
      <w:szCs w:val="22"/>
      <w:u w:val="single"/>
    </w:rPr>
  </w:style>
  <w:style w:type="character" w:styleId="afa">
    <w:name w:val="Book Title"/>
    <w:uiPriority w:val="33"/>
    <w:qFormat/>
    <w:rsid w:val="0087535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87535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3C07-718D-4765-A56A-70CEE0F3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25</Pages>
  <Words>7036</Words>
  <Characters>40107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6</cp:revision>
  <dcterms:created xsi:type="dcterms:W3CDTF">2022-03-18T07:25:00Z</dcterms:created>
  <dcterms:modified xsi:type="dcterms:W3CDTF">2022-03-18T07:49:00Z</dcterms:modified>
</cp:coreProperties>
</file>